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9FEF5" w14:textId="77777777" w:rsidR="007C45FD" w:rsidRDefault="007C45FD" w:rsidP="007C45FD">
      <w:pPr>
        <w:spacing w:before="0"/>
        <w:ind w:firstLine="567"/>
        <w:jc w:val="center"/>
        <w:rPr>
          <w:rFonts w:ascii="TimesNewRomanPSMT" w:hAnsi="TimesNewRomanPSMT"/>
          <w:b/>
          <w:color w:val="000000"/>
          <w:szCs w:val="28"/>
        </w:rPr>
      </w:pPr>
      <w:r w:rsidRPr="007C45FD">
        <w:rPr>
          <w:rFonts w:ascii="TimesNewRomanPSMT" w:hAnsi="TimesNewRomanPSMT"/>
          <w:b/>
          <w:color w:val="000000"/>
          <w:szCs w:val="28"/>
        </w:rPr>
        <w:t>H</w:t>
      </w:r>
      <w:r w:rsidRPr="007C45FD">
        <w:rPr>
          <w:rFonts w:ascii="TimesNewRomanPSMT" w:hAnsi="TimesNewRomanPSMT" w:hint="eastAsia"/>
          <w:b/>
          <w:color w:val="000000"/>
          <w:szCs w:val="28"/>
        </w:rPr>
        <w:t>Ư</w:t>
      </w:r>
      <w:r w:rsidRPr="007C45FD">
        <w:rPr>
          <w:rFonts w:ascii="TimesNewRomanPSMT" w:hAnsi="TimesNewRomanPSMT"/>
          <w:b/>
          <w:color w:val="000000"/>
          <w:szCs w:val="28"/>
        </w:rPr>
        <w:t>ỚNG DẪN CẤP, QUẢN L</w:t>
      </w:r>
      <w:r w:rsidRPr="007C45FD">
        <w:rPr>
          <w:rFonts w:ascii="TimesNewRomanPSMT" w:hAnsi="TimesNewRomanPSMT" w:hint="eastAsia"/>
          <w:b/>
          <w:color w:val="000000"/>
          <w:szCs w:val="28"/>
        </w:rPr>
        <w:t>Ý</w:t>
      </w:r>
      <w:r w:rsidRPr="007C45FD">
        <w:rPr>
          <w:rFonts w:ascii="TimesNewRomanPSMT" w:hAnsi="TimesNewRomanPSMT"/>
          <w:b/>
          <w:color w:val="000000"/>
          <w:szCs w:val="28"/>
        </w:rPr>
        <w:t xml:space="preserve"> M</w:t>
      </w:r>
      <w:r w:rsidRPr="007C45FD">
        <w:rPr>
          <w:rFonts w:ascii="TimesNewRomanPSMT" w:hAnsi="TimesNewRomanPSMT" w:hint="eastAsia"/>
          <w:b/>
          <w:color w:val="000000"/>
          <w:szCs w:val="28"/>
        </w:rPr>
        <w:t>Ã</w:t>
      </w:r>
      <w:r w:rsidRPr="007C45FD">
        <w:rPr>
          <w:rFonts w:ascii="TimesNewRomanPSMT" w:hAnsi="TimesNewRomanPSMT"/>
          <w:b/>
          <w:color w:val="000000"/>
          <w:szCs w:val="28"/>
        </w:rPr>
        <w:t xml:space="preserve"> SỐ V</w:t>
      </w:r>
      <w:r w:rsidRPr="007C45FD">
        <w:rPr>
          <w:rFonts w:ascii="TimesNewRomanPSMT" w:hAnsi="TimesNewRomanPSMT" w:hint="eastAsia"/>
          <w:b/>
          <w:color w:val="000000"/>
          <w:szCs w:val="28"/>
        </w:rPr>
        <w:t>Ù</w:t>
      </w:r>
      <w:r w:rsidRPr="007C45FD">
        <w:rPr>
          <w:rFonts w:ascii="TimesNewRomanPSMT" w:hAnsi="TimesNewRomanPSMT"/>
          <w:b/>
          <w:color w:val="000000"/>
          <w:szCs w:val="28"/>
        </w:rPr>
        <w:t>NG TRỒNG</w:t>
      </w:r>
    </w:p>
    <w:p w14:paraId="7C76EBD2" w14:textId="77777777" w:rsidR="007C45FD" w:rsidRPr="007C45FD" w:rsidRDefault="007C45FD" w:rsidP="007C45FD">
      <w:pPr>
        <w:spacing w:before="0"/>
        <w:ind w:firstLine="567"/>
        <w:jc w:val="center"/>
        <w:rPr>
          <w:rFonts w:ascii="TimesNewRomanPSMT" w:hAnsi="TimesNewRomanPSMT"/>
          <w:b/>
          <w:color w:val="000000"/>
          <w:szCs w:val="28"/>
        </w:rPr>
      </w:pPr>
      <w:r w:rsidRPr="007C45FD">
        <w:rPr>
          <w:rFonts w:ascii="TimesNewRomanPSMT" w:hAnsi="TimesNewRomanPSMT"/>
          <w:b/>
          <w:color w:val="000000"/>
          <w:szCs w:val="28"/>
        </w:rPr>
        <w:t xml:space="preserve"> LĨNH VỰC TRỒNG TRỌT</w:t>
      </w:r>
    </w:p>
    <w:p w14:paraId="7941E0EE" w14:textId="77777777" w:rsidR="007C45FD" w:rsidRDefault="007C45FD" w:rsidP="007C45FD">
      <w:pPr>
        <w:ind w:firstLine="567"/>
        <w:jc w:val="both"/>
      </w:pPr>
    </w:p>
    <w:p w14:paraId="6F5EFE39" w14:textId="4BBD5CFC" w:rsidR="006D3056" w:rsidRPr="006D3056" w:rsidRDefault="006D3056" w:rsidP="007C45FD">
      <w:pPr>
        <w:ind w:firstLine="567"/>
        <w:jc w:val="both"/>
      </w:pPr>
      <w:r w:rsidRPr="006D3056">
        <w:t xml:space="preserve">Để công tác cấp, quản lý mã số vùng trồng </w:t>
      </w:r>
      <w:r w:rsidR="009222D3">
        <w:t xml:space="preserve">nội địa </w:t>
      </w:r>
      <w:r w:rsidRPr="006D3056">
        <w:t xml:space="preserve">lĩnh vực trồng trọt đúng quy định; nâng cao trách nhiệm của các tổ chức, cá nhân liên quan nhằm theo dõi và kiểm soát tình hình sản xuất; kiểm soát chất lượng sản phẩm; phục vụ truy xuất nguồn gốc sản phẩm cây trồng, </w:t>
      </w:r>
      <w:r w:rsidR="00012138">
        <w:t>Chi cục Trồng trọt và BVTV tỉnh Quảng T</w:t>
      </w:r>
      <w:r w:rsidR="009222D3">
        <w:t>r</w:t>
      </w:r>
      <w:r w:rsidR="00012138">
        <w:t>ị</w:t>
      </w:r>
      <w:r w:rsidRPr="006D3056">
        <w:t xml:space="preserve"> hướng dẫn quy trình cấp mã số vùng trồng lĩnh vực trồng trọt trên địa bàn tỉnh</w:t>
      </w:r>
      <w:r w:rsidR="00012138">
        <w:t xml:space="preserve"> với một số nội dung chính sau:</w:t>
      </w:r>
    </w:p>
    <w:p w14:paraId="2A4BC2F9" w14:textId="77777777" w:rsidR="00012138" w:rsidRDefault="00D05901" w:rsidP="007C45FD">
      <w:pPr>
        <w:ind w:firstLine="567"/>
        <w:jc w:val="both"/>
      </w:pPr>
      <w:r>
        <w:t>V</w:t>
      </w:r>
      <w:r w:rsidR="00012138">
        <w:t>ùng trồng được hiểu là một vùng sản xuất một hoặc nhiều loài cây trồng, có thể bao gồm một hoặc nhiều điểm sản xuất được kiểm soát chung bởi một tiêu chuẩn hoặc quy trình sản xuất cho mỗi loài cây trồng hoặc nhóm cây trồng; Mã số vùng trồng là mã số định danh cho một vùng trồng nhằm theo dõi và kiểm soát tình hình sản xuất; kiểm soát chất lượng sản phẩm; truy xuất nguồn gốc sản phẩm cây trồng.</w:t>
      </w:r>
    </w:p>
    <w:p w14:paraId="3783A472" w14:textId="77777777" w:rsidR="00012138" w:rsidRDefault="00012138" w:rsidP="007C45FD">
      <w:pPr>
        <w:ind w:firstLine="567"/>
        <w:jc w:val="both"/>
      </w:pPr>
      <w:r>
        <w:t>Các yêu cầu của vùng trồng như sau: Quy mô tối thiểu đối với cây trồng lâu năm là 01 ha; Cây hằng năm là 0</w:t>
      </w:r>
      <w:r w:rsidR="00A81CA6">
        <w:t>,</w:t>
      </w:r>
      <w:r>
        <w:t>1 ha. Vùng trồng phải đáp ứng các điều kiện đảm bảo an toàn thực phẩm đối với cơ sở sản xuất thực phẩm theo quy định của Luật An toàn thực phẩm số 55/2010/QH12; có đầy đủ thông tin theo mẫu số 01 Phụ lục 1 của Hướng dẫn này và cập nhật theo vụ/chu kỳ thu hoạch các thông tin về truy xuất nguồn gốc (Phụ lục 2 của Hướng dẫn), đối tượng cây trồng, tên giống cây trồng, diện tích, tiêu chuẩn (quy trình) áp dụng, sản lượng dự kiến, thời gian dự kiến thu hoạch, thị trường dự kiến tiêu thụ (vào đầu vụ/chu kỳ thu hoạch) và sản lượng chính thức khi kết thúc thu hoạch, sau khi đã được cấp mã số vùng trồng.</w:t>
      </w:r>
    </w:p>
    <w:p w14:paraId="50488906" w14:textId="6E37E5CF" w:rsidR="00203B87" w:rsidRDefault="00012138" w:rsidP="007C45FD">
      <w:pPr>
        <w:ind w:firstLine="567"/>
        <w:jc w:val="both"/>
      </w:pPr>
      <w:r>
        <w:t xml:space="preserve">Mã số vùng trồng có kết cấu như sau: VN-Mã tỉnh/Tp.-Quận/huyện-Phường/xã-cơ sở sản xuất-Năm cấp (trong đó, Mã tỉnh/Tp., quận/huyện, phường/xã sử dụng mã số các đơn vị hành chính theo quy định của Quyết định số 124/2004/QĐ-TTg ngày 08/7/2004 của Thủ tướng Chính phủ Về việc ban hành bảng Danh mục và mã số các đơn vị hành chính Việt Nam và các văn bản cập nhật, bổ sung mã số của các đơn vị hành chính mới. Tỉnh/Tp, quận/huyện, phường/xã xác định theo địa chỉ vùng trồng của tổ chức/cá nhân đề nghị cấp mã số. Mã cơ sở sản xuất: Do các tỉnh/thành phố quy định thống nhất theo số thứ tự từ 01 đến hết. Năm cấp: Lấy hai số cuối của năm cấp mã số vùng trồng: Ví dụ: </w:t>
      </w:r>
      <w:r w:rsidR="00203B87" w:rsidRPr="00203B87">
        <w:t xml:space="preserve">VN-45-464-14384-01-22 </w:t>
      </w:r>
      <w:r w:rsidR="009222D3">
        <w:t>là mã số vùng trồng cây A tại xã Kim Thạch, huyện Vĩnh Linh, tỉnh Quảng Trị, trong đó: VN</w:t>
      </w:r>
      <w:r w:rsidR="00203B87" w:rsidRPr="00203B87">
        <w:t>(Việt Nam</w:t>
      </w:r>
      <w:r w:rsidR="009222D3">
        <w:t>)</w:t>
      </w:r>
      <w:r w:rsidR="00203B87" w:rsidRPr="00203B87">
        <w:t>-45 (Quảng Trị)-464 (Vĩnh Linh)-14384 (Kim Thạch)-01(số cơ sở cấp)-22 (năm cấp 2022).</w:t>
      </w:r>
    </w:p>
    <w:p w14:paraId="09BD7C55" w14:textId="77777777" w:rsidR="00012138" w:rsidRPr="001027EB" w:rsidRDefault="008876F5" w:rsidP="007C45FD">
      <w:pPr>
        <w:ind w:firstLine="567"/>
        <w:jc w:val="both"/>
      </w:pPr>
      <w:r w:rsidRPr="001027EB">
        <w:t xml:space="preserve">Chi cục Trồng trọt và BVTV tỉnh Quảng Trị là cơ quan </w:t>
      </w:r>
      <w:r w:rsidR="00012138" w:rsidRPr="001027EB">
        <w:t>thực hiện cấp, quản lý mã số vùng trồng</w:t>
      </w:r>
      <w:r w:rsidRPr="001027EB">
        <w:t xml:space="preserve"> (Theo công văn số</w:t>
      </w:r>
      <w:r w:rsidR="001027EB" w:rsidRPr="001027EB">
        <w:t xml:space="preserve"> 2372/SNN-KHTC ngày 17/10/2022 của Sở Nông nghiệp và PTNT tỉnh Quảng Trị)</w:t>
      </w:r>
      <w:r w:rsidR="00012138" w:rsidRPr="001027EB">
        <w:t>.</w:t>
      </w:r>
    </w:p>
    <w:p w14:paraId="4557717D" w14:textId="777D4E91" w:rsidR="00012138" w:rsidRDefault="00012138" w:rsidP="007C45FD">
      <w:pPr>
        <w:ind w:firstLine="567"/>
        <w:jc w:val="both"/>
      </w:pPr>
      <w:r>
        <w:t xml:space="preserve">Các bước cấp/cấp lại, đình chỉ, hủy bỏ mã số vùng trồng: Tổ chức/cá nhân (gọi tắt là cơ sở) đăng ký </w:t>
      </w:r>
      <w:r w:rsidR="008231FA">
        <w:t>tại</w:t>
      </w:r>
      <w:r w:rsidR="00104EB6">
        <w:t xml:space="preserve">Website Cơ sở dữ liệu ngành Trồng trọt, mục Đăng ký mã số vùng trồng (Plant number of code) theo đường dẫn: </w:t>
      </w:r>
      <w:r w:rsidR="00104EB6" w:rsidRPr="00511DCA">
        <w:lastRenderedPageBreak/>
        <w:t>https://csdltro</w:t>
      </w:r>
      <w:bookmarkStart w:id="0" w:name="_GoBack"/>
      <w:bookmarkEnd w:id="0"/>
      <w:r w:rsidR="00104EB6" w:rsidRPr="00511DCA">
        <w:t>ngtrot.mard.gov.vn/#/pages/register-crop-region-code</w:t>
      </w:r>
      <w:r>
        <w:t xml:space="preserve">; </w:t>
      </w:r>
      <w:r w:rsidR="00104EB6">
        <w:t>điền đầy đủ các thông tin có trong trang web</w:t>
      </w:r>
      <w:r w:rsidR="00104EB6" w:rsidRPr="00104EB6">
        <w:t xml:space="preserve"> </w:t>
      </w:r>
      <w:r w:rsidR="00104EB6">
        <w:t xml:space="preserve">và lưu lại. </w:t>
      </w:r>
      <w:r>
        <w:t xml:space="preserve">Cơ quan cấp mã số vùng trồng thực hiện kiểm tra mức độ đáp ứng theo yêu cầu đối với các thông tin đã cung cấp </w:t>
      </w:r>
      <w:r w:rsidR="00104EB6">
        <w:t>trên trang web</w:t>
      </w:r>
      <w:r>
        <w:t>.</w:t>
      </w:r>
    </w:p>
    <w:p w14:paraId="46A9B37C" w14:textId="213B7DB3" w:rsidR="00012138" w:rsidRDefault="00012138" w:rsidP="007C45FD">
      <w:pPr>
        <w:ind w:firstLine="567"/>
        <w:jc w:val="both"/>
      </w:pPr>
      <w:r>
        <w:t xml:space="preserve">Không thực hiện kiểm tra thực tế đối với các trường hợp vùng trồng đã được cấp giấy đủ điều kiện an toàn thực phẩm theo quy định của Thông tư số 38/2018/TT-BNNPTNT ngày 25/12/2018 hoặc được chứng nhận một trong các tiêu chuẩn thực hành nông nghiệp tốt (GAP) trong trồng trọt như: VietGAP, 4C, Rainforest Alliance, GlobalGAP, ASIAGAP, ASEANGAP..., tiêu chuẩn hữu cơ, tiêu chuẩn sản xuất bền vững và đáp ứng </w:t>
      </w:r>
      <w:r w:rsidR="00811338">
        <w:t>c</w:t>
      </w:r>
      <w:r>
        <w:t>ác yêu cầu của vùng trồng tại Hướng dẫn này</w:t>
      </w:r>
      <w:r w:rsidR="00811338">
        <w:t>.</w:t>
      </w:r>
    </w:p>
    <w:p w14:paraId="7757652D" w14:textId="77777777" w:rsidR="00012138" w:rsidRDefault="00012138" w:rsidP="007C45FD">
      <w:pPr>
        <w:ind w:firstLine="567"/>
        <w:jc w:val="both"/>
      </w:pPr>
      <w:r>
        <w:t xml:space="preserve">Thực hiện kiểm tra thực tế tại vùng trồng đăng ký với các trường hợp còn lại: </w:t>
      </w:r>
      <w:r w:rsidR="00C618B3">
        <w:t>lập biên bản theo mẫu trong đó</w:t>
      </w:r>
      <w:r>
        <w:t xml:space="preserve"> nội dung biên bản cần ghi rõ vùng trồng đã đáp ứng các yêu cầu chưa, trường hợp chưa đáp ứng cần nêu rõ tiêu chí chưa đáp ứng và đề nghị cơ sở khắc phục, trường hợp cần thiết có thể tiến hành kiểm tra thực địa đối với hành động khắc phục của cơ sở. Có thể thực hiện việc cấp mã số vùng trồng trước và thực hiện hậu kiểm, thời gian hậu kiểm đối với trường hợp này không quá 6 tháng kể từ ngày cấp.</w:t>
      </w:r>
    </w:p>
    <w:p w14:paraId="6ED153F9" w14:textId="77777777" w:rsidR="00012138" w:rsidRDefault="00012138" w:rsidP="007C45FD">
      <w:pPr>
        <w:ind w:firstLine="567"/>
        <w:jc w:val="both"/>
      </w:pPr>
      <w:r>
        <w:t>Về Cấp mã số vùng trồng: Vùng trồng đáp ứng các yêu cầu của vùng trồng tại Hướng dẫn này sẽ được cấp mã số theo quy định.</w:t>
      </w:r>
    </w:p>
    <w:p w14:paraId="6F8F758F" w14:textId="77777777" w:rsidR="00012138" w:rsidRDefault="00012138" w:rsidP="007C45FD">
      <w:pPr>
        <w:ind w:firstLine="567"/>
        <w:jc w:val="both"/>
      </w:pPr>
      <w:r>
        <w:t>Đình chỉ sử dụng mã số vùng trồng một trong các trường hợp sau: Không ghi chép, lưu trữ hồ sơ về truy xuất nguồn gốc theo quy định tại Phụ lục 2 và cập nhật thường xuyên các thông tin theo quy định; Không đáp ứng yêu cầu tại thời điểm giám sát định kỳ hoặc kiểm tra đột xuất; kết quả giám sát có một trong số các thông tin không đúng theo thông tin đã cung cấ</w:t>
      </w:r>
      <w:r w:rsidR="00C76ECB">
        <w:t>p</w:t>
      </w:r>
      <w:r>
        <w:t>; Mã số vùng trồng sẽ được phục hồi khi cơ sở sản xuất có biện pháp khắc phục và được Cơ quan cấp mã số vùng trồng chấp nhận biện pháp khắc phục đó.</w:t>
      </w:r>
    </w:p>
    <w:p w14:paraId="6D9DE3C3" w14:textId="77777777" w:rsidR="006D3056" w:rsidRDefault="00012138" w:rsidP="007C45FD">
      <w:pPr>
        <w:ind w:firstLine="567"/>
        <w:jc w:val="both"/>
      </w:pPr>
      <w:r>
        <w:t>Hủy mã số vùng trồng một trong các trường hợp sau: Theo đề nghị của cơ sở về việc không sử dụng mã số vùng trồng đã được cấp; Cơ sở không có biện pháp khắc phục hiệu quả đối với các trường hợp bị đình chỉ sử dụng mã số nêu trên trong thời gian 30 ngày kể từ ngày bị đình chỉ; Vùng trồng đã được cấp mã số chuyển đổi loại cây trồng hoặc mục đích sử dụng so với đăng ký ban đầu hoặc khi hậu kiểm không đáp ứng các yêu cầu theo quy định đối với trường hợp phải kiểm tra thực tế tại vùng trồng đăng ký khi cấp mã số vùng trồng (Các bước cấp/cấp lại, đình chỉ, hủy bỏ mã số vùng trồng); Sử dụng mã số vùng trồng đã được cấp cho các sản phẩm không thuộc đối tượng cây trồng đăng ký, không được sản xuất tại vùng trồng đăng ký</w:t>
      </w:r>
      <w:r w:rsidR="00F91579">
        <w:t>.</w:t>
      </w:r>
    </w:p>
    <w:p w14:paraId="5D379092" w14:textId="77777777" w:rsidR="00C84AD5" w:rsidRDefault="00C84AD5" w:rsidP="00012138">
      <w:pPr>
        <w:ind w:firstLine="720"/>
        <w:jc w:val="both"/>
      </w:pPr>
    </w:p>
    <w:p w14:paraId="37B21E10" w14:textId="77777777" w:rsidR="00C84AD5" w:rsidRDefault="007C45FD" w:rsidP="007C45FD">
      <w:pPr>
        <w:ind w:left="5040" w:firstLine="720"/>
        <w:jc w:val="both"/>
      </w:pPr>
      <w:r>
        <w:t>Võ Xuân Thành</w:t>
      </w:r>
    </w:p>
    <w:p w14:paraId="47380A4D" w14:textId="77777777" w:rsidR="007C45FD" w:rsidRDefault="007C45FD" w:rsidP="007C45FD">
      <w:pPr>
        <w:ind w:left="4320" w:firstLine="720"/>
        <w:jc w:val="both"/>
      </w:pPr>
      <w:r>
        <w:t xml:space="preserve">Chi cục Trồng trọt và BVTV </w:t>
      </w:r>
    </w:p>
    <w:p w14:paraId="4BF0188B" w14:textId="77777777" w:rsidR="00C84AD5" w:rsidRDefault="00C84AD5" w:rsidP="00012138">
      <w:pPr>
        <w:ind w:firstLine="720"/>
        <w:jc w:val="both"/>
      </w:pPr>
    </w:p>
    <w:p w14:paraId="54EA6DE7" w14:textId="77777777" w:rsidR="00C84AD5" w:rsidRDefault="00C84AD5" w:rsidP="00012138">
      <w:pPr>
        <w:ind w:firstLine="720"/>
        <w:jc w:val="both"/>
      </w:pPr>
    </w:p>
    <w:p w14:paraId="1250402D" w14:textId="77777777" w:rsidR="00C84AD5" w:rsidRDefault="00C84AD5" w:rsidP="00C84AD5">
      <w:pPr>
        <w:ind w:firstLine="720"/>
        <w:jc w:val="center"/>
      </w:pPr>
    </w:p>
    <w:p w14:paraId="2BBAB63F" w14:textId="77777777" w:rsidR="00C84AD5" w:rsidRPr="00C84AD5" w:rsidRDefault="00C84AD5" w:rsidP="00C84AD5">
      <w:pPr>
        <w:ind w:firstLine="720"/>
        <w:jc w:val="center"/>
        <w:rPr>
          <w:b/>
        </w:rPr>
      </w:pPr>
      <w:r w:rsidRPr="00C84AD5">
        <w:rPr>
          <w:b/>
        </w:rPr>
        <w:lastRenderedPageBreak/>
        <w:t>Phụ lục 1</w:t>
      </w:r>
    </w:p>
    <w:p w14:paraId="34EE55B2" w14:textId="77777777" w:rsidR="00C84AD5" w:rsidRPr="00C84AD5" w:rsidRDefault="00C84AD5" w:rsidP="00C84AD5">
      <w:pPr>
        <w:ind w:left="5760" w:firstLine="720"/>
        <w:jc w:val="center"/>
        <w:rPr>
          <w:i/>
        </w:rPr>
      </w:pPr>
      <w:r w:rsidRPr="00C84AD5">
        <w:rPr>
          <w:i/>
        </w:rPr>
        <w:t>Mẫu số 01</w:t>
      </w:r>
    </w:p>
    <w:p w14:paraId="365A5A18" w14:textId="77777777" w:rsidR="00C84AD5" w:rsidRPr="00C84AD5" w:rsidRDefault="00C84AD5" w:rsidP="00C84AD5">
      <w:pPr>
        <w:ind w:firstLine="720"/>
        <w:jc w:val="center"/>
        <w:rPr>
          <w:b/>
        </w:rPr>
      </w:pPr>
      <w:r w:rsidRPr="00C84AD5">
        <w:rPr>
          <w:b/>
        </w:rPr>
        <w:t>CỘNG HÒA XÃ HỘI CHỦ NGHĨA VIỆT NAM</w:t>
      </w:r>
    </w:p>
    <w:p w14:paraId="433F08AF" w14:textId="249D7786" w:rsidR="00C84AD5" w:rsidRPr="00C84AD5" w:rsidRDefault="00D679D4" w:rsidP="00C84AD5">
      <w:pPr>
        <w:ind w:firstLine="720"/>
        <w:jc w:val="center"/>
        <w:rPr>
          <w:b/>
        </w:rPr>
      </w:pPr>
      <w:r>
        <w:rPr>
          <w:noProof/>
        </w:rPr>
        <mc:AlternateContent>
          <mc:Choice Requires="wps">
            <w:drawing>
              <wp:anchor distT="0" distB="0" distL="114300" distR="114300" simplePos="0" relativeHeight="251659264" behindDoc="0" locked="0" layoutInCell="1" allowOverlap="1" wp14:anchorId="31C7ECA5" wp14:editId="47FF18CF">
                <wp:simplePos x="0" y="0"/>
                <wp:positionH relativeFrom="column">
                  <wp:posOffset>1967865</wp:posOffset>
                </wp:positionH>
                <wp:positionV relativeFrom="paragraph">
                  <wp:posOffset>228600</wp:posOffset>
                </wp:positionV>
                <wp:extent cx="22574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95pt,18pt" to="332.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" strokecolor="black [3040]"/>
            </w:pict>
          </mc:Fallback>
        </mc:AlternateContent>
      </w:r>
      <w:r w:rsidR="00C84AD5" w:rsidRPr="00C84AD5">
        <w:rPr>
          <w:b/>
        </w:rPr>
        <w:t>Độc lập - Tự do - Hạnh phúc</w:t>
      </w:r>
    </w:p>
    <w:p w14:paraId="643D03BA" w14:textId="2AA8B110" w:rsidR="00C84AD5" w:rsidRDefault="00C84AD5" w:rsidP="00C84AD5">
      <w:pPr>
        <w:ind w:firstLine="720"/>
        <w:jc w:val="both"/>
      </w:pPr>
    </w:p>
    <w:p w14:paraId="13C4F4D4" w14:textId="77777777" w:rsidR="00C84AD5" w:rsidRPr="00511DCA" w:rsidRDefault="00C84AD5" w:rsidP="00C84AD5">
      <w:pPr>
        <w:ind w:left="2880" w:firstLine="720"/>
        <w:jc w:val="both"/>
        <w:rPr>
          <w:i/>
        </w:rPr>
      </w:pPr>
      <w:r w:rsidRPr="00511DCA">
        <w:rPr>
          <w:i/>
        </w:rPr>
        <w:t xml:space="preserve">     Địa danh, ngày … tháng …… năm ……</w:t>
      </w:r>
    </w:p>
    <w:p w14:paraId="05F11EF8" w14:textId="77777777" w:rsidR="00C84AD5" w:rsidRDefault="00C84AD5" w:rsidP="00C84AD5">
      <w:pPr>
        <w:ind w:firstLine="720"/>
        <w:jc w:val="both"/>
      </w:pPr>
    </w:p>
    <w:p w14:paraId="0E3DBB2E" w14:textId="77777777" w:rsidR="00C84AD5" w:rsidRPr="00C84AD5" w:rsidRDefault="00C84AD5" w:rsidP="00C84AD5">
      <w:pPr>
        <w:ind w:firstLine="720"/>
        <w:jc w:val="center"/>
        <w:rPr>
          <w:b/>
        </w:rPr>
      </w:pPr>
      <w:r w:rsidRPr="00C84AD5">
        <w:rPr>
          <w:b/>
        </w:rPr>
        <w:t>GIẤY ĐĂNG KÝ CẤP/CẤP LẠI MÃ SỐ VÙNG TRỒNG</w:t>
      </w:r>
    </w:p>
    <w:p w14:paraId="71429831" w14:textId="77777777" w:rsidR="00C84AD5" w:rsidRDefault="00C84AD5" w:rsidP="00C84AD5">
      <w:pPr>
        <w:ind w:firstLine="720"/>
        <w:jc w:val="both"/>
      </w:pPr>
      <w:r>
        <w:t>Kính gửi: (Cơ quan cấp mã số vùng trồng tỉnh/Tp.)</w:t>
      </w:r>
    </w:p>
    <w:p w14:paraId="22D590C1" w14:textId="77777777" w:rsidR="00C84AD5" w:rsidRDefault="00C84AD5" w:rsidP="00C84AD5">
      <w:pPr>
        <w:ind w:firstLine="720"/>
        <w:jc w:val="both"/>
      </w:pPr>
      <w:r>
        <w:t>1. Tên tổ chức/cá nhân đề nghị cấp mã số:.......................................</w:t>
      </w:r>
    </w:p>
    <w:p w14:paraId="761F06D0" w14:textId="77777777" w:rsidR="00C84AD5" w:rsidRDefault="00C84AD5" w:rsidP="00C84AD5">
      <w:pPr>
        <w:ind w:firstLine="720"/>
        <w:jc w:val="both"/>
      </w:pPr>
      <w:r>
        <w:t>Người đại diện:................................................................................</w:t>
      </w:r>
    </w:p>
    <w:p w14:paraId="1F555D70" w14:textId="77777777" w:rsidR="00C84AD5" w:rsidRDefault="00C84AD5" w:rsidP="00C84AD5">
      <w:pPr>
        <w:ind w:firstLine="720"/>
        <w:jc w:val="both"/>
      </w:pPr>
      <w:r>
        <w:t>Địa chỉ của tổ chức/cá nhân:.............................................................</w:t>
      </w:r>
    </w:p>
    <w:p w14:paraId="28EE5F8A" w14:textId="77777777" w:rsidR="00C84AD5" w:rsidRDefault="00C84AD5" w:rsidP="00C84AD5">
      <w:pPr>
        <w:ind w:firstLine="720"/>
        <w:jc w:val="both"/>
      </w:pPr>
      <w:r>
        <w:t>Địa chỉ vùng trồng</w:t>
      </w:r>
      <w:r>
        <w:rPr>
          <w:rStyle w:val="FootnoteReference"/>
        </w:rPr>
        <w:footnoteReference w:id="1"/>
      </w:r>
      <w:r>
        <w:t>: .......................................................................</w:t>
      </w:r>
    </w:p>
    <w:p w14:paraId="5BD40068" w14:textId="77777777" w:rsidR="00C84AD5" w:rsidRDefault="00C84AD5" w:rsidP="00C84AD5">
      <w:pPr>
        <w:ind w:firstLine="720"/>
        <w:jc w:val="both"/>
      </w:pPr>
      <w:r>
        <w:t>Mã số doanh nghiệp/số căn cước công dân</w:t>
      </w:r>
      <w:r w:rsidR="00FD326B">
        <w:rPr>
          <w:rStyle w:val="FootnoteReference"/>
        </w:rPr>
        <w:footnoteReference w:id="2"/>
      </w:r>
      <w:r>
        <w:t>:....................................</w:t>
      </w:r>
    </w:p>
    <w:p w14:paraId="6F20765C" w14:textId="77777777" w:rsidR="00C84AD5" w:rsidRDefault="00C84AD5" w:rsidP="00C84AD5">
      <w:pPr>
        <w:ind w:firstLine="720"/>
        <w:jc w:val="both"/>
      </w:pPr>
      <w:r>
        <w:t>Điện thoại: .......................................................Email: ....................</w:t>
      </w:r>
    </w:p>
    <w:p w14:paraId="4B69ACCB" w14:textId="77777777" w:rsidR="00C84AD5" w:rsidRDefault="00C84AD5" w:rsidP="00C84AD5">
      <w:pPr>
        <w:ind w:firstLine="720"/>
        <w:jc w:val="both"/>
      </w:pPr>
      <w:r>
        <w:t>2. Tổng diện tích của cơ sở (ha): .....................................................</w:t>
      </w:r>
    </w:p>
    <w:p w14:paraId="3016CDE0" w14:textId="77777777" w:rsidR="00C84AD5" w:rsidRDefault="00C84AD5" w:rsidP="00C84AD5">
      <w:pPr>
        <w:ind w:firstLine="720"/>
        <w:jc w:val="both"/>
      </w:pPr>
      <w:r>
        <w:t>3. Diện tích canh tác (ha): ................................................................</w:t>
      </w:r>
    </w:p>
    <w:p w14:paraId="75E4D3F4" w14:textId="77777777" w:rsidR="00C84AD5" w:rsidRDefault="00C84AD5" w:rsidP="00C84AD5">
      <w:pPr>
        <w:ind w:firstLine="720"/>
        <w:jc w:val="both"/>
      </w:pPr>
      <w:r>
        <w:t>4. Lý do (đối với trường hợp cấp lại)</w:t>
      </w:r>
      <w:r w:rsidR="00FD326B">
        <w:rPr>
          <w:rStyle w:val="FootnoteReference"/>
        </w:rPr>
        <w:footnoteReference w:id="3"/>
      </w:r>
      <w:r>
        <w:t>:……………………………...</w:t>
      </w:r>
    </w:p>
    <w:p w14:paraId="66A41FB7" w14:textId="77777777" w:rsidR="00C84AD5" w:rsidRDefault="00C84AD5" w:rsidP="00C84AD5">
      <w:pPr>
        <w:ind w:firstLine="720"/>
        <w:jc w:val="both"/>
      </w:pPr>
      <w:r>
        <w:t>5. Thông tin về vùng trồng</w:t>
      </w:r>
    </w:p>
    <w:tbl>
      <w:tblPr>
        <w:tblStyle w:val="TableGrid"/>
        <w:tblW w:w="5000" w:type="pct"/>
        <w:tblLook w:val="04A0" w:firstRow="1" w:lastRow="0" w:firstColumn="1" w:lastColumn="0" w:noHBand="0" w:noVBand="1"/>
      </w:tblPr>
      <w:tblGrid>
        <w:gridCol w:w="557"/>
        <w:gridCol w:w="1245"/>
        <w:gridCol w:w="1157"/>
        <w:gridCol w:w="1157"/>
        <w:gridCol w:w="1157"/>
        <w:gridCol w:w="1332"/>
        <w:gridCol w:w="1271"/>
        <w:gridCol w:w="1412"/>
      </w:tblGrid>
      <w:tr w:rsidR="00FD326B" w:rsidRPr="00FD326B" w14:paraId="39A155B7" w14:textId="77777777" w:rsidTr="00FD326B">
        <w:tc>
          <w:tcPr>
            <w:tcW w:w="300" w:type="pct"/>
          </w:tcPr>
          <w:p w14:paraId="416194DC" w14:textId="77777777" w:rsidR="00FD326B" w:rsidRPr="00FD326B" w:rsidRDefault="00FD326B" w:rsidP="00FD326B">
            <w:pPr>
              <w:jc w:val="center"/>
              <w:rPr>
                <w:b/>
                <w:sz w:val="20"/>
                <w:szCs w:val="20"/>
              </w:rPr>
            </w:pPr>
            <w:r w:rsidRPr="00FD326B">
              <w:rPr>
                <w:b/>
                <w:sz w:val="20"/>
                <w:szCs w:val="20"/>
              </w:rPr>
              <w:t>TT</w:t>
            </w:r>
          </w:p>
        </w:tc>
        <w:tc>
          <w:tcPr>
            <w:tcW w:w="670" w:type="pct"/>
          </w:tcPr>
          <w:p w14:paraId="57988C8B" w14:textId="77777777" w:rsidR="00FD326B" w:rsidRPr="00FD326B" w:rsidRDefault="00FD326B" w:rsidP="00FD326B">
            <w:pPr>
              <w:jc w:val="center"/>
              <w:rPr>
                <w:b/>
                <w:sz w:val="20"/>
                <w:szCs w:val="20"/>
              </w:rPr>
            </w:pPr>
            <w:r w:rsidRPr="00FD326B">
              <w:rPr>
                <w:b/>
                <w:sz w:val="20"/>
                <w:szCs w:val="20"/>
              </w:rPr>
              <w:t>Vị trí, tọa độ các điểm sản xuất</w:t>
            </w:r>
            <w:r>
              <w:rPr>
                <w:rStyle w:val="FootnoteReference"/>
                <w:b/>
                <w:sz w:val="20"/>
                <w:szCs w:val="20"/>
              </w:rPr>
              <w:footnoteReference w:id="4"/>
            </w:r>
          </w:p>
        </w:tc>
        <w:tc>
          <w:tcPr>
            <w:tcW w:w="623" w:type="pct"/>
          </w:tcPr>
          <w:p w14:paraId="12549B6C" w14:textId="77777777" w:rsidR="00FD326B" w:rsidRPr="00FD326B" w:rsidRDefault="00FD326B" w:rsidP="00FD326B">
            <w:pPr>
              <w:jc w:val="center"/>
              <w:rPr>
                <w:b/>
                <w:sz w:val="20"/>
                <w:szCs w:val="20"/>
              </w:rPr>
            </w:pPr>
            <w:r w:rsidRPr="00FD326B">
              <w:rPr>
                <w:b/>
                <w:sz w:val="20"/>
                <w:szCs w:val="20"/>
              </w:rPr>
              <w:t>Đối tượng</w:t>
            </w:r>
          </w:p>
          <w:p w14:paraId="52DB396D" w14:textId="77777777" w:rsidR="00FD326B" w:rsidRPr="00FD326B" w:rsidRDefault="00FD326B" w:rsidP="00FD326B">
            <w:pPr>
              <w:jc w:val="center"/>
              <w:rPr>
                <w:b/>
                <w:sz w:val="20"/>
                <w:szCs w:val="20"/>
              </w:rPr>
            </w:pPr>
            <w:r w:rsidRPr="00FD326B">
              <w:rPr>
                <w:b/>
                <w:sz w:val="20"/>
                <w:szCs w:val="20"/>
              </w:rPr>
              <w:t>cây trồng</w:t>
            </w:r>
            <w:r>
              <w:rPr>
                <w:rStyle w:val="FootnoteReference"/>
                <w:b/>
                <w:sz w:val="20"/>
                <w:szCs w:val="20"/>
              </w:rPr>
              <w:footnoteReference w:id="5"/>
            </w:r>
          </w:p>
        </w:tc>
        <w:tc>
          <w:tcPr>
            <w:tcW w:w="623" w:type="pct"/>
          </w:tcPr>
          <w:p w14:paraId="3F36F778" w14:textId="77777777" w:rsidR="00FD326B" w:rsidRPr="00FD326B" w:rsidRDefault="00FD326B" w:rsidP="00FD326B">
            <w:pPr>
              <w:jc w:val="center"/>
              <w:rPr>
                <w:b/>
                <w:sz w:val="20"/>
                <w:szCs w:val="20"/>
              </w:rPr>
            </w:pPr>
            <w:r w:rsidRPr="00FD326B">
              <w:rPr>
                <w:b/>
                <w:sz w:val="20"/>
                <w:szCs w:val="20"/>
              </w:rPr>
              <w:t>Diện tích (ha)</w:t>
            </w:r>
          </w:p>
          <w:p w14:paraId="3AC08D83" w14:textId="77777777" w:rsidR="00FD326B" w:rsidRPr="00FD326B" w:rsidRDefault="00FD326B" w:rsidP="00FD326B">
            <w:pPr>
              <w:jc w:val="center"/>
              <w:rPr>
                <w:b/>
                <w:sz w:val="20"/>
                <w:szCs w:val="20"/>
              </w:rPr>
            </w:pPr>
          </w:p>
        </w:tc>
        <w:tc>
          <w:tcPr>
            <w:tcW w:w="623" w:type="pct"/>
          </w:tcPr>
          <w:p w14:paraId="0801A90B" w14:textId="77777777" w:rsidR="00FD326B" w:rsidRPr="00FD326B" w:rsidRDefault="00FD326B" w:rsidP="00FD326B">
            <w:pPr>
              <w:jc w:val="center"/>
              <w:rPr>
                <w:b/>
                <w:sz w:val="20"/>
                <w:szCs w:val="20"/>
              </w:rPr>
            </w:pPr>
            <w:r w:rsidRPr="00FD326B">
              <w:rPr>
                <w:b/>
                <w:sz w:val="20"/>
                <w:szCs w:val="20"/>
              </w:rPr>
              <w:t>Sản lượng</w:t>
            </w:r>
          </w:p>
          <w:p w14:paraId="42BEC54A" w14:textId="77777777" w:rsidR="00FD326B" w:rsidRPr="00FD326B" w:rsidRDefault="00FD326B" w:rsidP="00FD326B">
            <w:pPr>
              <w:jc w:val="center"/>
              <w:rPr>
                <w:b/>
                <w:sz w:val="20"/>
                <w:szCs w:val="20"/>
              </w:rPr>
            </w:pPr>
            <w:r w:rsidRPr="00FD326B">
              <w:rPr>
                <w:b/>
                <w:sz w:val="20"/>
                <w:szCs w:val="20"/>
              </w:rPr>
              <w:t>dự kiến</w:t>
            </w:r>
          </w:p>
          <w:p w14:paraId="2BA38DDD" w14:textId="77777777" w:rsidR="00FD326B" w:rsidRPr="00FD326B" w:rsidRDefault="00FD326B" w:rsidP="00FD326B">
            <w:pPr>
              <w:jc w:val="center"/>
              <w:rPr>
                <w:b/>
                <w:sz w:val="20"/>
                <w:szCs w:val="20"/>
              </w:rPr>
            </w:pPr>
            <w:r w:rsidRPr="00FD326B">
              <w:rPr>
                <w:b/>
                <w:sz w:val="20"/>
                <w:szCs w:val="20"/>
              </w:rPr>
              <w:t>(tấn)</w:t>
            </w:r>
          </w:p>
          <w:p w14:paraId="3C8612EE" w14:textId="77777777" w:rsidR="00FD326B" w:rsidRPr="00FD326B" w:rsidRDefault="00FD326B" w:rsidP="00FD326B">
            <w:pPr>
              <w:jc w:val="center"/>
              <w:rPr>
                <w:b/>
                <w:sz w:val="20"/>
                <w:szCs w:val="20"/>
              </w:rPr>
            </w:pPr>
          </w:p>
        </w:tc>
        <w:tc>
          <w:tcPr>
            <w:tcW w:w="717" w:type="pct"/>
          </w:tcPr>
          <w:p w14:paraId="7E90FE69" w14:textId="77777777" w:rsidR="00FD326B" w:rsidRPr="00FD326B" w:rsidRDefault="00FD326B" w:rsidP="00FD326B">
            <w:pPr>
              <w:jc w:val="center"/>
              <w:rPr>
                <w:b/>
                <w:sz w:val="20"/>
                <w:szCs w:val="20"/>
              </w:rPr>
            </w:pPr>
            <w:r w:rsidRPr="00FD326B">
              <w:rPr>
                <w:b/>
                <w:sz w:val="20"/>
                <w:szCs w:val="20"/>
              </w:rPr>
              <w:t>Hình thức</w:t>
            </w:r>
          </w:p>
          <w:p w14:paraId="1B7D0D10" w14:textId="77777777" w:rsidR="00FD326B" w:rsidRPr="00FD326B" w:rsidRDefault="00FD326B" w:rsidP="00FD326B">
            <w:pPr>
              <w:jc w:val="center"/>
              <w:rPr>
                <w:b/>
                <w:sz w:val="20"/>
                <w:szCs w:val="20"/>
              </w:rPr>
            </w:pPr>
            <w:r>
              <w:rPr>
                <w:b/>
                <w:sz w:val="20"/>
                <w:szCs w:val="20"/>
              </w:rPr>
              <w:t>canh tác</w:t>
            </w:r>
            <w:r>
              <w:rPr>
                <w:rStyle w:val="FootnoteReference"/>
                <w:b/>
                <w:sz w:val="20"/>
                <w:szCs w:val="20"/>
              </w:rPr>
              <w:footnoteReference w:id="6"/>
            </w:r>
          </w:p>
          <w:p w14:paraId="276AEFA9" w14:textId="77777777" w:rsidR="00FD326B" w:rsidRPr="00FD326B" w:rsidRDefault="00FD326B" w:rsidP="00FD326B">
            <w:pPr>
              <w:jc w:val="center"/>
              <w:rPr>
                <w:b/>
                <w:sz w:val="20"/>
                <w:szCs w:val="20"/>
              </w:rPr>
            </w:pPr>
          </w:p>
        </w:tc>
        <w:tc>
          <w:tcPr>
            <w:tcW w:w="684" w:type="pct"/>
          </w:tcPr>
          <w:p w14:paraId="4C78FFDC" w14:textId="77777777" w:rsidR="00FD326B" w:rsidRPr="00FD326B" w:rsidRDefault="00FD326B" w:rsidP="00FD326B">
            <w:pPr>
              <w:jc w:val="center"/>
              <w:rPr>
                <w:b/>
                <w:sz w:val="20"/>
                <w:szCs w:val="20"/>
              </w:rPr>
            </w:pPr>
            <w:r w:rsidRPr="00FD326B">
              <w:rPr>
                <w:b/>
                <w:sz w:val="20"/>
                <w:szCs w:val="20"/>
              </w:rPr>
              <w:t>Tiêu</w:t>
            </w:r>
          </w:p>
          <w:p w14:paraId="58FC701D" w14:textId="77777777" w:rsidR="00FD326B" w:rsidRPr="00FD326B" w:rsidRDefault="00FD326B" w:rsidP="00FD326B">
            <w:pPr>
              <w:jc w:val="center"/>
              <w:rPr>
                <w:b/>
                <w:sz w:val="20"/>
                <w:szCs w:val="20"/>
              </w:rPr>
            </w:pPr>
            <w:r w:rsidRPr="00FD326B">
              <w:rPr>
                <w:b/>
                <w:sz w:val="20"/>
                <w:szCs w:val="20"/>
              </w:rPr>
              <w:t>chuẩn áp</w:t>
            </w:r>
          </w:p>
          <w:p w14:paraId="6765F687" w14:textId="77777777" w:rsidR="00FD326B" w:rsidRPr="00FD326B" w:rsidRDefault="00FD326B" w:rsidP="00FD326B">
            <w:pPr>
              <w:jc w:val="center"/>
              <w:rPr>
                <w:b/>
                <w:sz w:val="20"/>
                <w:szCs w:val="20"/>
              </w:rPr>
            </w:pPr>
            <w:r w:rsidRPr="00FD326B">
              <w:rPr>
                <w:b/>
                <w:sz w:val="20"/>
                <w:szCs w:val="20"/>
              </w:rPr>
              <w:t>dụ</w:t>
            </w:r>
            <w:r>
              <w:rPr>
                <w:b/>
                <w:sz w:val="20"/>
                <w:szCs w:val="20"/>
              </w:rPr>
              <w:t>ng</w:t>
            </w:r>
            <w:r>
              <w:rPr>
                <w:rStyle w:val="FootnoteReference"/>
                <w:b/>
                <w:sz w:val="20"/>
                <w:szCs w:val="20"/>
              </w:rPr>
              <w:footnoteReference w:id="7"/>
            </w:r>
          </w:p>
          <w:p w14:paraId="4DAF8BC2" w14:textId="77777777" w:rsidR="00FD326B" w:rsidRPr="00FD326B" w:rsidRDefault="00FD326B" w:rsidP="00FD326B">
            <w:pPr>
              <w:jc w:val="center"/>
              <w:rPr>
                <w:b/>
                <w:sz w:val="20"/>
                <w:szCs w:val="20"/>
              </w:rPr>
            </w:pPr>
          </w:p>
        </w:tc>
        <w:tc>
          <w:tcPr>
            <w:tcW w:w="760" w:type="pct"/>
          </w:tcPr>
          <w:p w14:paraId="62916ED6" w14:textId="77777777" w:rsidR="00FD326B" w:rsidRPr="00FD326B" w:rsidRDefault="00FD326B" w:rsidP="00FD326B">
            <w:pPr>
              <w:jc w:val="center"/>
              <w:rPr>
                <w:b/>
                <w:sz w:val="20"/>
                <w:szCs w:val="20"/>
              </w:rPr>
            </w:pPr>
            <w:r w:rsidRPr="00FD326B">
              <w:rPr>
                <w:b/>
                <w:sz w:val="20"/>
                <w:szCs w:val="20"/>
              </w:rPr>
              <w:t xml:space="preserve">Thị </w:t>
            </w:r>
            <w:r>
              <w:rPr>
                <w:b/>
                <w:sz w:val="20"/>
                <w:szCs w:val="20"/>
              </w:rPr>
              <w:t>t</w:t>
            </w:r>
            <w:r w:rsidRPr="00FD326B">
              <w:rPr>
                <w:b/>
                <w:sz w:val="20"/>
                <w:szCs w:val="20"/>
              </w:rPr>
              <w:t>rường</w:t>
            </w:r>
          </w:p>
          <w:p w14:paraId="0055EE06" w14:textId="77777777" w:rsidR="00FD326B" w:rsidRPr="00FD326B" w:rsidRDefault="00FD326B" w:rsidP="00FD326B">
            <w:pPr>
              <w:jc w:val="center"/>
              <w:rPr>
                <w:b/>
                <w:sz w:val="20"/>
                <w:szCs w:val="20"/>
              </w:rPr>
            </w:pPr>
            <w:r w:rsidRPr="00FD326B">
              <w:rPr>
                <w:b/>
                <w:sz w:val="20"/>
                <w:szCs w:val="20"/>
              </w:rPr>
              <w:t>dự kiến tiêu</w:t>
            </w:r>
            <w:r>
              <w:rPr>
                <w:b/>
                <w:sz w:val="20"/>
                <w:szCs w:val="20"/>
              </w:rPr>
              <w:t xml:space="preserve"> </w:t>
            </w:r>
            <w:r w:rsidRPr="00FD326B">
              <w:rPr>
                <w:b/>
                <w:sz w:val="20"/>
                <w:szCs w:val="20"/>
              </w:rPr>
              <w:t>thụ</w:t>
            </w:r>
          </w:p>
          <w:p w14:paraId="7B990D54" w14:textId="77777777" w:rsidR="00FD326B" w:rsidRPr="00FD326B" w:rsidRDefault="00FD326B" w:rsidP="00FD326B">
            <w:pPr>
              <w:jc w:val="center"/>
              <w:rPr>
                <w:b/>
                <w:sz w:val="20"/>
                <w:szCs w:val="20"/>
              </w:rPr>
            </w:pPr>
          </w:p>
        </w:tc>
      </w:tr>
      <w:tr w:rsidR="00FD326B" w14:paraId="5E46B573" w14:textId="77777777" w:rsidTr="00FD326B">
        <w:tc>
          <w:tcPr>
            <w:tcW w:w="300" w:type="pct"/>
          </w:tcPr>
          <w:p w14:paraId="7D621BA1" w14:textId="77777777" w:rsidR="00FD326B" w:rsidRDefault="00FD326B" w:rsidP="00C84AD5">
            <w:pPr>
              <w:jc w:val="both"/>
            </w:pPr>
            <w:r>
              <w:t>1</w:t>
            </w:r>
          </w:p>
        </w:tc>
        <w:tc>
          <w:tcPr>
            <w:tcW w:w="670" w:type="pct"/>
          </w:tcPr>
          <w:p w14:paraId="37CADAA3" w14:textId="77777777" w:rsidR="00FD326B" w:rsidRDefault="00FD326B" w:rsidP="00C84AD5">
            <w:pPr>
              <w:jc w:val="both"/>
            </w:pPr>
          </w:p>
        </w:tc>
        <w:tc>
          <w:tcPr>
            <w:tcW w:w="623" w:type="pct"/>
          </w:tcPr>
          <w:p w14:paraId="7C326F76" w14:textId="77777777" w:rsidR="00FD326B" w:rsidRDefault="00FD326B" w:rsidP="00C84AD5">
            <w:pPr>
              <w:jc w:val="both"/>
            </w:pPr>
          </w:p>
        </w:tc>
        <w:tc>
          <w:tcPr>
            <w:tcW w:w="623" w:type="pct"/>
          </w:tcPr>
          <w:p w14:paraId="35EAF050" w14:textId="77777777" w:rsidR="00FD326B" w:rsidRDefault="00FD326B" w:rsidP="00C84AD5">
            <w:pPr>
              <w:jc w:val="both"/>
            </w:pPr>
          </w:p>
        </w:tc>
        <w:tc>
          <w:tcPr>
            <w:tcW w:w="623" w:type="pct"/>
          </w:tcPr>
          <w:p w14:paraId="1111FD04" w14:textId="77777777" w:rsidR="00FD326B" w:rsidRDefault="00FD326B" w:rsidP="00C84AD5">
            <w:pPr>
              <w:jc w:val="both"/>
            </w:pPr>
          </w:p>
        </w:tc>
        <w:tc>
          <w:tcPr>
            <w:tcW w:w="717" w:type="pct"/>
          </w:tcPr>
          <w:p w14:paraId="7A242EA8" w14:textId="77777777" w:rsidR="00FD326B" w:rsidRDefault="00FD326B" w:rsidP="00C84AD5">
            <w:pPr>
              <w:jc w:val="both"/>
            </w:pPr>
          </w:p>
        </w:tc>
        <w:tc>
          <w:tcPr>
            <w:tcW w:w="684" w:type="pct"/>
          </w:tcPr>
          <w:p w14:paraId="591EE9AD" w14:textId="77777777" w:rsidR="00FD326B" w:rsidRDefault="00FD326B" w:rsidP="00C84AD5">
            <w:pPr>
              <w:jc w:val="both"/>
            </w:pPr>
          </w:p>
        </w:tc>
        <w:tc>
          <w:tcPr>
            <w:tcW w:w="760" w:type="pct"/>
          </w:tcPr>
          <w:p w14:paraId="11F77B6D" w14:textId="77777777" w:rsidR="00FD326B" w:rsidRDefault="00FD326B" w:rsidP="00C84AD5">
            <w:pPr>
              <w:jc w:val="both"/>
            </w:pPr>
          </w:p>
        </w:tc>
      </w:tr>
      <w:tr w:rsidR="00FD326B" w14:paraId="0241D985" w14:textId="77777777" w:rsidTr="00FD326B">
        <w:tc>
          <w:tcPr>
            <w:tcW w:w="300" w:type="pct"/>
          </w:tcPr>
          <w:p w14:paraId="59ABE719" w14:textId="77777777" w:rsidR="00FD326B" w:rsidRDefault="00FD326B" w:rsidP="00C84AD5">
            <w:pPr>
              <w:jc w:val="both"/>
            </w:pPr>
            <w:r>
              <w:t>2</w:t>
            </w:r>
          </w:p>
        </w:tc>
        <w:tc>
          <w:tcPr>
            <w:tcW w:w="670" w:type="pct"/>
          </w:tcPr>
          <w:p w14:paraId="32CDA09F" w14:textId="77777777" w:rsidR="00FD326B" w:rsidRDefault="00FD326B" w:rsidP="00C84AD5">
            <w:pPr>
              <w:jc w:val="both"/>
            </w:pPr>
          </w:p>
        </w:tc>
        <w:tc>
          <w:tcPr>
            <w:tcW w:w="623" w:type="pct"/>
          </w:tcPr>
          <w:p w14:paraId="1597B4E1" w14:textId="77777777" w:rsidR="00FD326B" w:rsidRDefault="00FD326B" w:rsidP="00C84AD5">
            <w:pPr>
              <w:jc w:val="both"/>
            </w:pPr>
          </w:p>
        </w:tc>
        <w:tc>
          <w:tcPr>
            <w:tcW w:w="623" w:type="pct"/>
          </w:tcPr>
          <w:p w14:paraId="7802C94B" w14:textId="77777777" w:rsidR="00FD326B" w:rsidRDefault="00FD326B" w:rsidP="00C84AD5">
            <w:pPr>
              <w:jc w:val="both"/>
            </w:pPr>
          </w:p>
        </w:tc>
        <w:tc>
          <w:tcPr>
            <w:tcW w:w="623" w:type="pct"/>
          </w:tcPr>
          <w:p w14:paraId="1DF12CDF" w14:textId="77777777" w:rsidR="00FD326B" w:rsidRDefault="00FD326B" w:rsidP="00C84AD5">
            <w:pPr>
              <w:jc w:val="both"/>
            </w:pPr>
          </w:p>
        </w:tc>
        <w:tc>
          <w:tcPr>
            <w:tcW w:w="717" w:type="pct"/>
          </w:tcPr>
          <w:p w14:paraId="48532CC5" w14:textId="77777777" w:rsidR="00FD326B" w:rsidRDefault="00FD326B" w:rsidP="00C84AD5">
            <w:pPr>
              <w:jc w:val="both"/>
            </w:pPr>
          </w:p>
        </w:tc>
        <w:tc>
          <w:tcPr>
            <w:tcW w:w="684" w:type="pct"/>
          </w:tcPr>
          <w:p w14:paraId="39E95F87" w14:textId="77777777" w:rsidR="00FD326B" w:rsidRDefault="00FD326B" w:rsidP="00C84AD5">
            <w:pPr>
              <w:jc w:val="both"/>
            </w:pPr>
          </w:p>
        </w:tc>
        <w:tc>
          <w:tcPr>
            <w:tcW w:w="760" w:type="pct"/>
          </w:tcPr>
          <w:p w14:paraId="49028F57" w14:textId="77777777" w:rsidR="00FD326B" w:rsidRDefault="00FD326B" w:rsidP="00C84AD5">
            <w:pPr>
              <w:jc w:val="both"/>
            </w:pPr>
          </w:p>
        </w:tc>
      </w:tr>
      <w:tr w:rsidR="00FD326B" w14:paraId="2CB4C09F" w14:textId="77777777" w:rsidTr="00FD326B">
        <w:tc>
          <w:tcPr>
            <w:tcW w:w="300" w:type="pct"/>
          </w:tcPr>
          <w:p w14:paraId="33427FC9" w14:textId="77777777" w:rsidR="00FD326B" w:rsidRDefault="00FD326B" w:rsidP="00C84AD5">
            <w:pPr>
              <w:jc w:val="both"/>
            </w:pPr>
          </w:p>
        </w:tc>
        <w:tc>
          <w:tcPr>
            <w:tcW w:w="670" w:type="pct"/>
          </w:tcPr>
          <w:p w14:paraId="192D0BE7" w14:textId="77777777" w:rsidR="00FD326B" w:rsidRDefault="00FD326B" w:rsidP="00C84AD5">
            <w:pPr>
              <w:jc w:val="both"/>
            </w:pPr>
          </w:p>
        </w:tc>
        <w:tc>
          <w:tcPr>
            <w:tcW w:w="623" w:type="pct"/>
          </w:tcPr>
          <w:p w14:paraId="702E6B24" w14:textId="77777777" w:rsidR="00FD326B" w:rsidRDefault="00FD326B" w:rsidP="00C84AD5">
            <w:pPr>
              <w:jc w:val="both"/>
            </w:pPr>
          </w:p>
        </w:tc>
        <w:tc>
          <w:tcPr>
            <w:tcW w:w="623" w:type="pct"/>
          </w:tcPr>
          <w:p w14:paraId="3FD13632" w14:textId="77777777" w:rsidR="00FD326B" w:rsidRDefault="00FD326B" w:rsidP="00C84AD5">
            <w:pPr>
              <w:jc w:val="both"/>
            </w:pPr>
          </w:p>
        </w:tc>
        <w:tc>
          <w:tcPr>
            <w:tcW w:w="623" w:type="pct"/>
          </w:tcPr>
          <w:p w14:paraId="5818E837" w14:textId="77777777" w:rsidR="00FD326B" w:rsidRDefault="00FD326B" w:rsidP="00C84AD5">
            <w:pPr>
              <w:jc w:val="both"/>
            </w:pPr>
          </w:p>
        </w:tc>
        <w:tc>
          <w:tcPr>
            <w:tcW w:w="717" w:type="pct"/>
          </w:tcPr>
          <w:p w14:paraId="4E916DD5" w14:textId="77777777" w:rsidR="00FD326B" w:rsidRDefault="00FD326B" w:rsidP="00C84AD5">
            <w:pPr>
              <w:jc w:val="both"/>
            </w:pPr>
          </w:p>
        </w:tc>
        <w:tc>
          <w:tcPr>
            <w:tcW w:w="684" w:type="pct"/>
          </w:tcPr>
          <w:p w14:paraId="3C2F54C7" w14:textId="77777777" w:rsidR="00FD326B" w:rsidRDefault="00FD326B" w:rsidP="00C84AD5">
            <w:pPr>
              <w:jc w:val="both"/>
            </w:pPr>
          </w:p>
        </w:tc>
        <w:tc>
          <w:tcPr>
            <w:tcW w:w="760" w:type="pct"/>
          </w:tcPr>
          <w:p w14:paraId="7ED42C4F" w14:textId="77777777" w:rsidR="00FD326B" w:rsidRDefault="00FD326B" w:rsidP="00C84AD5">
            <w:pPr>
              <w:jc w:val="both"/>
            </w:pPr>
          </w:p>
        </w:tc>
      </w:tr>
    </w:tbl>
    <w:p w14:paraId="2D4E5939" w14:textId="77777777" w:rsidR="00C84AD5" w:rsidRDefault="00C84AD5" w:rsidP="00C84AD5">
      <w:pPr>
        <w:ind w:firstLine="720"/>
        <w:jc w:val="both"/>
      </w:pPr>
      <w:r>
        <w:t>6. Tài liệu kèm theo</w:t>
      </w:r>
    </w:p>
    <w:p w14:paraId="31C1A1CC" w14:textId="77777777" w:rsidR="00C84AD5" w:rsidRDefault="00C84AD5" w:rsidP="00C84AD5">
      <w:pPr>
        <w:ind w:firstLine="720"/>
        <w:jc w:val="both"/>
      </w:pPr>
      <w:r>
        <w:t>- Sơ đồ vùng trồng;</w:t>
      </w:r>
    </w:p>
    <w:p w14:paraId="6C68CA86" w14:textId="77777777" w:rsidR="00C84AD5" w:rsidRDefault="00C84AD5" w:rsidP="00C84AD5">
      <w:pPr>
        <w:ind w:firstLine="720"/>
        <w:jc w:val="both"/>
      </w:pPr>
      <w:r>
        <w:t>- Danh sách các hộ nông dân (đối với trường hợp vùng trồng có nhiều hộ), bao</w:t>
      </w:r>
      <w:r w:rsidR="00FD326B">
        <w:t xml:space="preserve"> </w:t>
      </w:r>
      <w:r>
        <w:t>gồm các thông tin: đối tượng cây trồng, diện tích, sản lượng dự kiến đối với</w:t>
      </w:r>
      <w:r w:rsidR="00FD326B">
        <w:t xml:space="preserve"> </w:t>
      </w:r>
      <w:r>
        <w:t>từng hộ;</w:t>
      </w:r>
    </w:p>
    <w:p w14:paraId="0B2E7876" w14:textId="77777777" w:rsidR="00C84AD5" w:rsidRDefault="00C84AD5" w:rsidP="00C84AD5">
      <w:pPr>
        <w:ind w:firstLine="720"/>
        <w:jc w:val="both"/>
      </w:pPr>
      <w:r>
        <w:lastRenderedPageBreak/>
        <w:t>- Bản sao giấy chứng nhận phù hợp với tiêu chuẩn đã áp dụng hoặc giấy chứng</w:t>
      </w:r>
      <w:r w:rsidR="00FD326B">
        <w:t xml:space="preserve"> </w:t>
      </w:r>
      <w:r>
        <w:t>nhận cơ sở sản xuất đủ điều kiện đảm bảo ATTP/bản cam kết đảm bảo ATTP</w:t>
      </w:r>
      <w:r w:rsidR="00FD326B">
        <w:t xml:space="preserve"> </w:t>
      </w:r>
      <w:r>
        <w:t>trong sản xuất hoặc Quy trình sản xuất của các doanh nghiệp liên kết sản xuất</w:t>
      </w:r>
      <w:r w:rsidR="00FD326B">
        <w:t xml:space="preserve"> </w:t>
      </w:r>
      <w:r>
        <w:t>đáp ứng các yêu cầu về điều kiện đảm bảo an toàn thực phẩm theo quy định.</w:t>
      </w:r>
    </w:p>
    <w:p w14:paraId="10CFEB10" w14:textId="77777777" w:rsidR="00C84AD5" w:rsidRDefault="00C84AD5" w:rsidP="00C84AD5">
      <w:pPr>
        <w:ind w:firstLine="720"/>
        <w:jc w:val="both"/>
      </w:pPr>
      <w:r>
        <w:t>Đề nghị …………………………….… (tên cơ quan cấp mã số vùng trồng</w:t>
      </w:r>
    </w:p>
    <w:p w14:paraId="13796E07" w14:textId="77777777" w:rsidR="00C84AD5" w:rsidRDefault="00C84AD5" w:rsidP="00FD326B">
      <w:pPr>
        <w:jc w:val="both"/>
      </w:pPr>
      <w:r>
        <w:t>tỉnh/Tp.) …….. cấp mã số vùng trồng cho cơ sở.</w:t>
      </w:r>
    </w:p>
    <w:p w14:paraId="347EB246" w14:textId="77777777" w:rsidR="00C84AD5" w:rsidRDefault="00C84AD5" w:rsidP="00C84AD5">
      <w:pPr>
        <w:ind w:firstLine="720"/>
        <w:jc w:val="both"/>
      </w:pPr>
      <w:r>
        <w:t>Tôi xin cam kết sẽ thực hiện đầy đủ các quy định về cấp mã số vùng trồng và</w:t>
      </w:r>
      <w:r w:rsidR="00FD326B">
        <w:t xml:space="preserve"> </w:t>
      </w:r>
      <w:r>
        <w:t>chịu trách nhiệm trước pháp luật về các thông tin đã kê khai ở trên./.</w:t>
      </w:r>
    </w:p>
    <w:p w14:paraId="7B89F5F4" w14:textId="77777777" w:rsidR="00C84AD5" w:rsidRPr="00FD326B" w:rsidRDefault="00C84AD5" w:rsidP="00FD326B">
      <w:pPr>
        <w:ind w:left="5040" w:firstLine="720"/>
        <w:jc w:val="both"/>
        <w:rPr>
          <w:b/>
        </w:rPr>
      </w:pPr>
      <w:r w:rsidRPr="00FD326B">
        <w:rPr>
          <w:b/>
        </w:rPr>
        <w:t>CHỦ CƠ SỞ</w:t>
      </w:r>
    </w:p>
    <w:p w14:paraId="76AD7943" w14:textId="77777777" w:rsidR="00C84AD5" w:rsidRDefault="00C84AD5" w:rsidP="00FD326B">
      <w:pPr>
        <w:ind w:left="4320" w:firstLine="720"/>
        <w:jc w:val="both"/>
        <w:rPr>
          <w:i/>
        </w:rPr>
      </w:pPr>
      <w:r w:rsidRPr="00FD326B">
        <w:rPr>
          <w:i/>
        </w:rPr>
        <w:t>(Ký tên, đóng dấu nếu có)</w:t>
      </w:r>
    </w:p>
    <w:p w14:paraId="781207A2" w14:textId="77777777" w:rsidR="00DE5804" w:rsidRDefault="00DE5804" w:rsidP="00FD326B">
      <w:pPr>
        <w:ind w:left="4320" w:firstLine="720"/>
        <w:jc w:val="both"/>
        <w:rPr>
          <w:i/>
        </w:rPr>
      </w:pPr>
    </w:p>
    <w:p w14:paraId="66BBBB46" w14:textId="77777777" w:rsidR="00DE5804" w:rsidRDefault="00DE5804" w:rsidP="00FD326B">
      <w:pPr>
        <w:ind w:left="4320" w:firstLine="720"/>
        <w:jc w:val="both"/>
        <w:rPr>
          <w:i/>
        </w:rPr>
      </w:pPr>
    </w:p>
    <w:p w14:paraId="4B0C5C26" w14:textId="77777777" w:rsidR="00DE5804" w:rsidRDefault="00DE5804" w:rsidP="00FD326B">
      <w:pPr>
        <w:ind w:left="4320" w:firstLine="720"/>
        <w:jc w:val="both"/>
        <w:rPr>
          <w:i/>
        </w:rPr>
      </w:pPr>
    </w:p>
    <w:p w14:paraId="3437F0FA" w14:textId="77777777" w:rsidR="00DE5804" w:rsidRDefault="00DE5804" w:rsidP="00FD326B">
      <w:pPr>
        <w:ind w:left="4320" w:firstLine="720"/>
        <w:jc w:val="both"/>
        <w:rPr>
          <w:i/>
        </w:rPr>
      </w:pPr>
    </w:p>
    <w:p w14:paraId="6124721F" w14:textId="77777777" w:rsidR="00DE5804" w:rsidRDefault="00DE5804" w:rsidP="00FD326B">
      <w:pPr>
        <w:ind w:left="4320" w:firstLine="720"/>
        <w:jc w:val="both"/>
        <w:rPr>
          <w:i/>
        </w:rPr>
      </w:pPr>
    </w:p>
    <w:p w14:paraId="4E3AFE28" w14:textId="77777777" w:rsidR="00DE5804" w:rsidRDefault="00DE5804" w:rsidP="00FD326B">
      <w:pPr>
        <w:ind w:left="4320" w:firstLine="720"/>
        <w:jc w:val="both"/>
        <w:rPr>
          <w:i/>
        </w:rPr>
      </w:pPr>
    </w:p>
    <w:p w14:paraId="483517C7" w14:textId="77777777" w:rsidR="00DE5804" w:rsidRDefault="00DE5804" w:rsidP="00FD326B">
      <w:pPr>
        <w:ind w:left="4320" w:firstLine="720"/>
        <w:jc w:val="both"/>
        <w:rPr>
          <w:i/>
        </w:rPr>
      </w:pPr>
    </w:p>
    <w:p w14:paraId="37DDFF91" w14:textId="77777777" w:rsidR="00DE5804" w:rsidRDefault="00DE5804" w:rsidP="00FD326B">
      <w:pPr>
        <w:ind w:left="4320" w:firstLine="720"/>
        <w:jc w:val="both"/>
        <w:rPr>
          <w:i/>
        </w:rPr>
      </w:pPr>
    </w:p>
    <w:p w14:paraId="5AA22216" w14:textId="77777777" w:rsidR="00DE5804" w:rsidRDefault="00DE5804" w:rsidP="00FD326B">
      <w:pPr>
        <w:ind w:left="4320" w:firstLine="720"/>
        <w:jc w:val="both"/>
        <w:rPr>
          <w:i/>
        </w:rPr>
      </w:pPr>
    </w:p>
    <w:p w14:paraId="1902799D" w14:textId="77777777" w:rsidR="00DE5804" w:rsidRDefault="00DE5804" w:rsidP="00FD326B">
      <w:pPr>
        <w:ind w:left="4320" w:firstLine="720"/>
        <w:jc w:val="both"/>
        <w:rPr>
          <w:i/>
        </w:rPr>
      </w:pPr>
    </w:p>
    <w:p w14:paraId="0F004ACA" w14:textId="77777777" w:rsidR="00DE5804" w:rsidRDefault="00DE5804" w:rsidP="00FD326B">
      <w:pPr>
        <w:ind w:left="4320" w:firstLine="720"/>
        <w:jc w:val="both"/>
        <w:rPr>
          <w:i/>
        </w:rPr>
      </w:pPr>
    </w:p>
    <w:p w14:paraId="1941D731" w14:textId="77777777" w:rsidR="00DE5804" w:rsidRDefault="00DE5804" w:rsidP="00FD326B">
      <w:pPr>
        <w:ind w:left="4320" w:firstLine="720"/>
        <w:jc w:val="both"/>
        <w:rPr>
          <w:i/>
        </w:rPr>
      </w:pPr>
    </w:p>
    <w:p w14:paraId="0DE921EF" w14:textId="77777777" w:rsidR="00DE5804" w:rsidRDefault="00DE5804" w:rsidP="00FD326B">
      <w:pPr>
        <w:ind w:left="4320" w:firstLine="720"/>
        <w:jc w:val="both"/>
        <w:rPr>
          <w:i/>
        </w:rPr>
      </w:pPr>
    </w:p>
    <w:p w14:paraId="43C78AF7" w14:textId="77777777" w:rsidR="00DE5804" w:rsidRDefault="00DE5804" w:rsidP="00FD326B">
      <w:pPr>
        <w:ind w:left="4320" w:firstLine="720"/>
        <w:jc w:val="both"/>
        <w:rPr>
          <w:i/>
        </w:rPr>
      </w:pPr>
    </w:p>
    <w:p w14:paraId="592B07F6" w14:textId="77777777" w:rsidR="00DE5804" w:rsidRDefault="00DE5804" w:rsidP="00FD326B">
      <w:pPr>
        <w:ind w:left="4320" w:firstLine="720"/>
        <w:jc w:val="both"/>
        <w:rPr>
          <w:i/>
        </w:rPr>
      </w:pPr>
    </w:p>
    <w:p w14:paraId="62DD4739" w14:textId="77777777" w:rsidR="00DE5804" w:rsidRDefault="00DE5804" w:rsidP="00FD326B">
      <w:pPr>
        <w:ind w:left="4320" w:firstLine="720"/>
        <w:jc w:val="both"/>
        <w:rPr>
          <w:i/>
        </w:rPr>
      </w:pPr>
    </w:p>
    <w:p w14:paraId="5E025442" w14:textId="77777777" w:rsidR="00DE5804" w:rsidRDefault="00DE5804" w:rsidP="00FD326B">
      <w:pPr>
        <w:ind w:left="4320" w:firstLine="720"/>
        <w:jc w:val="both"/>
        <w:rPr>
          <w:i/>
        </w:rPr>
      </w:pPr>
    </w:p>
    <w:p w14:paraId="1A67602A" w14:textId="77777777" w:rsidR="00DE5804" w:rsidRDefault="00DE5804" w:rsidP="00FD326B">
      <w:pPr>
        <w:ind w:left="4320" w:firstLine="720"/>
        <w:jc w:val="both"/>
        <w:rPr>
          <w:i/>
        </w:rPr>
      </w:pPr>
    </w:p>
    <w:p w14:paraId="0AE0EC39" w14:textId="77777777" w:rsidR="00DE5804" w:rsidRDefault="00DE5804" w:rsidP="00FD326B">
      <w:pPr>
        <w:ind w:left="4320" w:firstLine="720"/>
        <w:jc w:val="both"/>
        <w:rPr>
          <w:i/>
        </w:rPr>
      </w:pPr>
    </w:p>
    <w:p w14:paraId="71D30CB0" w14:textId="77777777" w:rsidR="00DE5804" w:rsidRDefault="00DE5804" w:rsidP="00FD326B">
      <w:pPr>
        <w:ind w:left="4320" w:firstLine="720"/>
        <w:jc w:val="both"/>
        <w:rPr>
          <w:i/>
        </w:rPr>
      </w:pPr>
    </w:p>
    <w:p w14:paraId="489AAECD" w14:textId="77777777" w:rsidR="00DE5804" w:rsidRDefault="00DE5804" w:rsidP="00FD326B">
      <w:pPr>
        <w:ind w:left="4320" w:firstLine="720"/>
        <w:jc w:val="both"/>
        <w:rPr>
          <w:i/>
        </w:rPr>
      </w:pPr>
    </w:p>
    <w:p w14:paraId="7130D9D8" w14:textId="77777777" w:rsidR="00DE5804" w:rsidRDefault="00DE5804" w:rsidP="00FD326B">
      <w:pPr>
        <w:ind w:left="4320" w:firstLine="720"/>
        <w:jc w:val="both"/>
        <w:rPr>
          <w:i/>
        </w:rPr>
      </w:pPr>
    </w:p>
    <w:p w14:paraId="7A221878" w14:textId="77777777" w:rsidR="00DE5804" w:rsidRDefault="00DE5804" w:rsidP="00FD326B">
      <w:pPr>
        <w:ind w:left="4320" w:firstLine="720"/>
        <w:jc w:val="both"/>
        <w:rPr>
          <w:i/>
        </w:rPr>
      </w:pPr>
    </w:p>
    <w:p w14:paraId="0911AE1B" w14:textId="77777777" w:rsidR="00DE5804" w:rsidRDefault="00DE5804" w:rsidP="00FD326B">
      <w:pPr>
        <w:ind w:left="4320" w:firstLine="720"/>
        <w:jc w:val="both"/>
        <w:rPr>
          <w:i/>
        </w:rPr>
      </w:pPr>
    </w:p>
    <w:p w14:paraId="0650F4B0" w14:textId="77777777" w:rsidR="00DE5804" w:rsidRDefault="00DE5804" w:rsidP="00FD326B">
      <w:pPr>
        <w:ind w:left="4320" w:firstLine="720"/>
        <w:jc w:val="both"/>
        <w:rPr>
          <w:i/>
        </w:rPr>
      </w:pPr>
    </w:p>
    <w:p w14:paraId="6AC7C439" w14:textId="77777777" w:rsidR="00DE5804" w:rsidRDefault="00DE5804" w:rsidP="00FD326B">
      <w:pPr>
        <w:ind w:left="4320" w:firstLine="720"/>
        <w:jc w:val="both"/>
        <w:rPr>
          <w:i/>
        </w:rPr>
      </w:pPr>
    </w:p>
    <w:p w14:paraId="0CBFB912" w14:textId="77777777" w:rsidR="00DE5804" w:rsidRDefault="00DE5804" w:rsidP="00FD326B">
      <w:pPr>
        <w:ind w:left="4320" w:firstLine="720"/>
        <w:jc w:val="both"/>
        <w:rPr>
          <w:i/>
        </w:rPr>
      </w:pPr>
    </w:p>
    <w:p w14:paraId="322B8C7B" w14:textId="77777777" w:rsidR="00DE5804" w:rsidRDefault="00DE5804" w:rsidP="00FD326B">
      <w:pPr>
        <w:ind w:left="4320" w:firstLine="720"/>
        <w:jc w:val="both"/>
        <w:rPr>
          <w:i/>
        </w:rPr>
      </w:pPr>
    </w:p>
    <w:p w14:paraId="4BB91337" w14:textId="77777777" w:rsidR="00DE5804" w:rsidRDefault="00DE5804" w:rsidP="00DE5804">
      <w:pPr>
        <w:ind w:firstLine="720"/>
        <w:jc w:val="center"/>
        <w:rPr>
          <w:rStyle w:val="fontstyle01"/>
        </w:rPr>
      </w:pPr>
      <w:r>
        <w:rPr>
          <w:rStyle w:val="fontstyle01"/>
        </w:rPr>
        <w:lastRenderedPageBreak/>
        <w:t>Phụ lục 2</w:t>
      </w:r>
    </w:p>
    <w:p w14:paraId="1622F83B" w14:textId="77777777" w:rsidR="00DE5804" w:rsidRDefault="00DE5804" w:rsidP="00DE5804">
      <w:pPr>
        <w:ind w:left="720"/>
        <w:jc w:val="center"/>
        <w:rPr>
          <w:rStyle w:val="fontstyle01"/>
        </w:rPr>
      </w:pPr>
      <w:r>
        <w:rPr>
          <w:rFonts w:ascii="TimesNewRomanPS-BoldMT" w:hAnsi="TimesNewRomanPS-BoldMT"/>
          <w:b/>
          <w:bCs/>
          <w:color w:val="000000"/>
          <w:szCs w:val="28"/>
        </w:rPr>
        <w:br/>
      </w:r>
      <w:r>
        <w:rPr>
          <w:rStyle w:val="fontstyle01"/>
        </w:rPr>
        <w:t>Ghi chép, lưu trữ hồ sơ về truy xuất nguồn gốc</w:t>
      </w:r>
    </w:p>
    <w:p w14:paraId="56999B57" w14:textId="77777777" w:rsidR="00DE5804" w:rsidRDefault="00DE5804" w:rsidP="00DE5804">
      <w:pPr>
        <w:ind w:left="720"/>
        <w:rPr>
          <w:rStyle w:val="fontstyle21"/>
        </w:rPr>
      </w:pPr>
      <w:r>
        <w:rPr>
          <w:rStyle w:val="fontstyle21"/>
        </w:rPr>
        <w:t>- Thông tin ghi chép gồm:</w:t>
      </w:r>
    </w:p>
    <w:p w14:paraId="5DE94360" w14:textId="77777777" w:rsidR="00DE5804" w:rsidRDefault="00DE5804" w:rsidP="00DE5804">
      <w:pPr>
        <w:ind w:firstLine="720"/>
        <w:jc w:val="both"/>
        <w:rPr>
          <w:rStyle w:val="fontstyle21"/>
        </w:rPr>
      </w:pPr>
      <w:r>
        <w:rPr>
          <w:rStyle w:val="fontstyle21"/>
        </w:rPr>
        <w:t>Thông tin về mua hoặc tự sản xuất vật tư đầu vào: Tên vật tư (đối với</w:t>
      </w:r>
      <w:r>
        <w:rPr>
          <w:rFonts w:ascii="TimesNewRomanPSMT" w:hAnsi="TimesNewRomanPSMT"/>
          <w:color w:val="000000"/>
          <w:szCs w:val="28"/>
        </w:rPr>
        <w:br/>
      </w:r>
      <w:r>
        <w:rPr>
          <w:rStyle w:val="fontstyle21"/>
        </w:rPr>
        <w:t>thuốc bảo vệ thực vật, tên có thể là tên hoạt chất hoặc tên thương mại), thời gian</w:t>
      </w:r>
      <w:r>
        <w:rPr>
          <w:rFonts w:ascii="TimesNewRomanPSMT" w:hAnsi="TimesNewRomanPSMT"/>
          <w:color w:val="000000"/>
          <w:szCs w:val="28"/>
        </w:rPr>
        <w:br/>
      </w:r>
      <w:r>
        <w:rPr>
          <w:rStyle w:val="fontstyle21"/>
        </w:rPr>
        <w:t>mua, số lượng, tên và địa chỉ mua vật tư, hạn sử dụng; Đối với trường hợp tự</w:t>
      </w:r>
      <w:r>
        <w:rPr>
          <w:rFonts w:ascii="TimesNewRomanPSMT" w:hAnsi="TimesNewRomanPSMT"/>
          <w:color w:val="000000"/>
          <w:szCs w:val="28"/>
        </w:rPr>
        <w:br/>
      </w:r>
      <w:r>
        <w:rPr>
          <w:rStyle w:val="fontstyle21"/>
        </w:rPr>
        <w:t>sản xuất: Nguyên liệu sản xuất (đối với phân bón, thuốc BVTV), phương pháp</w:t>
      </w:r>
      <w:r>
        <w:rPr>
          <w:rFonts w:ascii="TimesNewRomanPSMT" w:hAnsi="TimesNewRomanPSMT"/>
          <w:color w:val="000000"/>
          <w:szCs w:val="28"/>
        </w:rPr>
        <w:br/>
      </w:r>
      <w:r>
        <w:rPr>
          <w:rStyle w:val="fontstyle21"/>
        </w:rPr>
        <w:t>xử lý, hóa chất xử lý, người xử lý.</w:t>
      </w:r>
    </w:p>
    <w:p w14:paraId="58CAB3DB" w14:textId="77777777" w:rsidR="00DE5804" w:rsidRDefault="00DE5804" w:rsidP="00DE5804">
      <w:pPr>
        <w:ind w:firstLine="720"/>
        <w:jc w:val="both"/>
        <w:rPr>
          <w:rStyle w:val="fontstyle21"/>
        </w:rPr>
      </w:pPr>
      <w:r>
        <w:rPr>
          <w:rStyle w:val="fontstyle21"/>
        </w:rPr>
        <w:t>Thông tin về sử dụng phân bón, hóa chất, thuốc bảo vệ thực vật: thời gian</w:t>
      </w:r>
      <w:r>
        <w:rPr>
          <w:rFonts w:ascii="TimesNewRomanPSMT" w:hAnsi="TimesNewRomanPSMT"/>
          <w:color w:val="000000"/>
          <w:szCs w:val="28"/>
        </w:rPr>
        <w:br/>
      </w:r>
      <w:r>
        <w:rPr>
          <w:rStyle w:val="fontstyle21"/>
        </w:rPr>
        <w:t>sử dụng, lượng sử dụng, thời gian cách ly (đối với thuốc bảo vệ thực vật);</w:t>
      </w:r>
    </w:p>
    <w:p w14:paraId="7362CDAB" w14:textId="77777777" w:rsidR="00DE5804" w:rsidRDefault="00DE5804" w:rsidP="00DE5804">
      <w:pPr>
        <w:ind w:firstLine="720"/>
        <w:jc w:val="both"/>
        <w:rPr>
          <w:rStyle w:val="fontstyle21"/>
        </w:rPr>
      </w:pPr>
      <w:r>
        <w:rPr>
          <w:rStyle w:val="fontstyle21"/>
        </w:rPr>
        <w:t>Thông tin về thu hoạch và bán sản phẩm: tên sản phẩm (các loại sản phẩm</w:t>
      </w:r>
      <w:r>
        <w:rPr>
          <w:rFonts w:ascii="TimesNewRomanPSMT" w:hAnsi="TimesNewRomanPSMT"/>
          <w:color w:val="000000"/>
          <w:szCs w:val="28"/>
        </w:rPr>
        <w:br/>
      </w:r>
      <w:r>
        <w:rPr>
          <w:rStyle w:val="fontstyle21"/>
        </w:rPr>
        <w:t>của cây trồng); thời gian thu hoạch, khối lượng thu hoạch ứng với từng thời gian</w:t>
      </w:r>
      <w:r>
        <w:rPr>
          <w:rFonts w:ascii="TimesNewRomanPSMT" w:hAnsi="TimesNewRomanPSMT"/>
          <w:color w:val="000000"/>
          <w:szCs w:val="28"/>
        </w:rPr>
        <w:br/>
      </w:r>
      <w:r>
        <w:rPr>
          <w:rStyle w:val="fontstyle21"/>
        </w:rPr>
        <w:t>thu hoạch; thời gian bán, khối lượng bán theo từng thời gian bán; thông tin về</w:t>
      </w:r>
      <w:r>
        <w:rPr>
          <w:rFonts w:ascii="TimesNewRomanPSMT" w:hAnsi="TimesNewRomanPSMT"/>
          <w:color w:val="000000"/>
          <w:szCs w:val="28"/>
        </w:rPr>
        <w:br/>
      </w:r>
      <w:r>
        <w:rPr>
          <w:rStyle w:val="fontstyle21"/>
        </w:rPr>
        <w:t>người mua (nếu có) bao gồm: tên, địa chỉ, số điện thoại.</w:t>
      </w:r>
    </w:p>
    <w:p w14:paraId="307915A7" w14:textId="77777777" w:rsidR="00DE5804" w:rsidRPr="00FD326B" w:rsidRDefault="00DE5804" w:rsidP="00DE5804">
      <w:pPr>
        <w:ind w:firstLine="720"/>
        <w:jc w:val="both"/>
        <w:rPr>
          <w:i/>
        </w:rPr>
      </w:pPr>
      <w:r>
        <w:rPr>
          <w:rStyle w:val="fontstyle21"/>
        </w:rPr>
        <w:t>- Thời gian lưu trữ hồ sơ: Tối thiểu 12 tháng tính từ thời điểm thu hoạch</w:t>
      </w:r>
      <w:r>
        <w:rPr>
          <w:rFonts w:ascii="TimesNewRomanPSMT" w:hAnsi="TimesNewRomanPSMT"/>
          <w:color w:val="000000"/>
          <w:szCs w:val="28"/>
        </w:rPr>
        <w:br/>
      </w:r>
      <w:r>
        <w:rPr>
          <w:rStyle w:val="fontstyle21"/>
        </w:rPr>
        <w:t>cuối cùng</w:t>
      </w:r>
    </w:p>
    <w:sectPr w:rsidR="00DE5804" w:rsidRPr="00FD326B" w:rsidSect="00C84AD5">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43D07" w14:textId="77777777" w:rsidR="005B6A89" w:rsidRDefault="005B6A89" w:rsidP="00C84AD5">
      <w:pPr>
        <w:spacing w:before="0"/>
      </w:pPr>
      <w:r>
        <w:separator/>
      </w:r>
    </w:p>
  </w:endnote>
  <w:endnote w:type="continuationSeparator" w:id="0">
    <w:p w14:paraId="55A40E15" w14:textId="77777777" w:rsidR="005B6A89" w:rsidRDefault="005B6A89" w:rsidP="00C84AD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C7F87" w14:textId="77777777" w:rsidR="005B6A89" w:rsidRDefault="005B6A89" w:rsidP="00C84AD5">
      <w:pPr>
        <w:spacing w:before="0"/>
      </w:pPr>
      <w:r>
        <w:separator/>
      </w:r>
    </w:p>
  </w:footnote>
  <w:footnote w:type="continuationSeparator" w:id="0">
    <w:p w14:paraId="3E56DB92" w14:textId="77777777" w:rsidR="005B6A89" w:rsidRDefault="005B6A89" w:rsidP="00C84AD5">
      <w:pPr>
        <w:spacing w:before="0"/>
      </w:pPr>
      <w:r>
        <w:continuationSeparator/>
      </w:r>
    </w:p>
  </w:footnote>
  <w:footnote w:id="1">
    <w:p w14:paraId="56840687" w14:textId="77777777" w:rsidR="00FD326B" w:rsidRPr="00FD326B" w:rsidRDefault="00C84AD5" w:rsidP="00393BD5">
      <w:pPr>
        <w:pStyle w:val="FootnoteText"/>
      </w:pPr>
      <w:r w:rsidRPr="00FD326B">
        <w:rPr>
          <w:rStyle w:val="FootnoteReference"/>
        </w:rPr>
        <w:footnoteRef/>
      </w:r>
      <w:r w:rsidRPr="00FD326B">
        <w:t xml:space="preserve"> </w:t>
      </w:r>
      <w:r w:rsidR="00FD326B" w:rsidRPr="00FD326B">
        <w:t>Ghi cụ thể đến ấp, thôn, xã, huyện của vùng trồng.</w:t>
      </w:r>
    </w:p>
  </w:footnote>
  <w:footnote w:id="2">
    <w:p w14:paraId="21FB56D1" w14:textId="77777777" w:rsidR="00FD326B" w:rsidRPr="00FD326B" w:rsidRDefault="00FD326B" w:rsidP="00393BD5">
      <w:pPr>
        <w:spacing w:before="0"/>
        <w:jc w:val="both"/>
        <w:rPr>
          <w:sz w:val="20"/>
          <w:szCs w:val="20"/>
        </w:rPr>
      </w:pPr>
      <w:r w:rsidRPr="00FD326B">
        <w:rPr>
          <w:rStyle w:val="FootnoteReference"/>
          <w:sz w:val="20"/>
          <w:szCs w:val="20"/>
        </w:rPr>
        <w:footnoteRef/>
      </w:r>
      <w:r w:rsidRPr="00FD326B">
        <w:rPr>
          <w:sz w:val="20"/>
          <w:szCs w:val="20"/>
        </w:rPr>
        <w:t xml:space="preserve"> Kèm theo bản chụp căn cước công dân/Giấy chứng nhận đăng ký doanh nghiệp.</w:t>
      </w:r>
    </w:p>
  </w:footnote>
  <w:footnote w:id="3">
    <w:p w14:paraId="423E475F" w14:textId="77777777" w:rsidR="00FD326B" w:rsidRPr="00FD326B" w:rsidRDefault="00FD326B" w:rsidP="00393BD5">
      <w:pPr>
        <w:pStyle w:val="FootnoteText"/>
      </w:pPr>
      <w:r w:rsidRPr="00FD326B">
        <w:rPr>
          <w:rStyle w:val="FootnoteReference"/>
        </w:rPr>
        <w:footnoteRef/>
      </w:r>
      <w:r w:rsidRPr="00FD326B">
        <w:t xml:space="preserve"> Trường hợp thay đổi thông tin về vùng trồng: ghi cụ thể thông tin thay đổi (thông tin đã cấp và thông tin thay đổi) đối với các thông tin có thay đổi trong mục 5.</w:t>
      </w:r>
    </w:p>
  </w:footnote>
  <w:footnote w:id="4">
    <w:p w14:paraId="6A44F13C" w14:textId="77777777" w:rsidR="00FD326B" w:rsidRPr="00FD326B" w:rsidRDefault="00FD326B" w:rsidP="00393BD5">
      <w:pPr>
        <w:pStyle w:val="FootnoteText"/>
      </w:pPr>
      <w:r w:rsidRPr="00FD326B">
        <w:rPr>
          <w:rStyle w:val="FootnoteReference"/>
        </w:rPr>
        <w:footnoteRef/>
      </w:r>
      <w:r w:rsidRPr="00FD326B">
        <w:t xml:space="preserve"> Việc xác định vị trí, tọa độ các điểm sản xuất sẽ được hướng dẫn theo phần mềm cấp, quản lý mã số vùng trồng lĩnh vực trồng trọt do Bộ NN&amp;PTNT xây dựng.</w:t>
      </w:r>
    </w:p>
  </w:footnote>
  <w:footnote w:id="5">
    <w:p w14:paraId="71E76FF3" w14:textId="77777777" w:rsidR="00FD326B" w:rsidRPr="00FD326B" w:rsidRDefault="00FD326B" w:rsidP="00393BD5">
      <w:pPr>
        <w:pStyle w:val="FootnoteText"/>
      </w:pPr>
      <w:r w:rsidRPr="00FD326B">
        <w:rPr>
          <w:rStyle w:val="FootnoteReference"/>
        </w:rPr>
        <w:footnoteRef/>
      </w:r>
      <w:r w:rsidRPr="00FD326B">
        <w:t xml:space="preserve"> Ghi cụ thể cây trồng, giống cây trồng, cây trồng chính (có diện tích lớn nhất) đối với trường hợp vùng trồng có từ 2 cây trồng trở lên</w:t>
      </w:r>
    </w:p>
  </w:footnote>
  <w:footnote w:id="6">
    <w:p w14:paraId="56BE9F5C" w14:textId="77777777" w:rsidR="00FD326B" w:rsidRPr="00FD326B" w:rsidRDefault="00FD326B" w:rsidP="00393BD5">
      <w:pPr>
        <w:pStyle w:val="FootnoteText"/>
      </w:pPr>
      <w:r w:rsidRPr="00FD326B">
        <w:rPr>
          <w:rStyle w:val="FootnoteReference"/>
        </w:rPr>
        <w:footnoteRef/>
      </w:r>
      <w:r w:rsidRPr="00FD326B">
        <w:t xml:space="preserve"> Canh tác ngoài trời/trồng trong nhà kính, nhà lưới/thủy canh</w:t>
      </w:r>
      <w:r w:rsidR="00393BD5">
        <w:t>.</w:t>
      </w:r>
    </w:p>
  </w:footnote>
  <w:footnote w:id="7">
    <w:p w14:paraId="69F45D6B" w14:textId="77777777" w:rsidR="00FD326B" w:rsidRPr="00FD326B" w:rsidRDefault="00FD326B" w:rsidP="00393BD5">
      <w:pPr>
        <w:spacing w:before="0"/>
        <w:jc w:val="both"/>
        <w:rPr>
          <w:sz w:val="20"/>
          <w:szCs w:val="20"/>
        </w:rPr>
      </w:pPr>
      <w:r w:rsidRPr="00FD326B">
        <w:rPr>
          <w:rStyle w:val="FootnoteReference"/>
          <w:sz w:val="20"/>
          <w:szCs w:val="20"/>
        </w:rPr>
        <w:footnoteRef/>
      </w:r>
      <w:r w:rsidRPr="00FD326B">
        <w:rPr>
          <w:sz w:val="20"/>
          <w:szCs w:val="20"/>
        </w:rPr>
        <w:t xml:space="preserve"> Ghi cụ thể các tiêu chuẩn đang áp dụng, ví dụ: VietGAP, GlobalG.A.P, PGS…, Giấy chứng nhận cơ sở đủ điều kiện an toàn thực phẩm, Cam kết sản xuất nông sản an toàn theo quy định.</w:t>
      </w:r>
    </w:p>
    <w:p w14:paraId="5EB0B945" w14:textId="77777777" w:rsidR="00FD326B" w:rsidRDefault="00FD326B">
      <w:pPr>
        <w:pStyle w:val="FootnoteText"/>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âm Anh Trần Nguyễn">
    <w15:presenceInfo w15:providerId="Windows Live" w15:userId="6fcfb51cfc05a4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A3"/>
    <w:rsid w:val="00012138"/>
    <w:rsid w:val="00091174"/>
    <w:rsid w:val="001027EB"/>
    <w:rsid w:val="00104EB6"/>
    <w:rsid w:val="00203B87"/>
    <w:rsid w:val="003842A3"/>
    <w:rsid w:val="00393BD5"/>
    <w:rsid w:val="00476107"/>
    <w:rsid w:val="00511DCA"/>
    <w:rsid w:val="00586052"/>
    <w:rsid w:val="005B6A89"/>
    <w:rsid w:val="006D3056"/>
    <w:rsid w:val="00753EAD"/>
    <w:rsid w:val="007C45FD"/>
    <w:rsid w:val="00811338"/>
    <w:rsid w:val="008231FA"/>
    <w:rsid w:val="008876F5"/>
    <w:rsid w:val="009222D3"/>
    <w:rsid w:val="00A37603"/>
    <w:rsid w:val="00A64085"/>
    <w:rsid w:val="00A81CA6"/>
    <w:rsid w:val="00AA4756"/>
    <w:rsid w:val="00B70CDB"/>
    <w:rsid w:val="00C23BB9"/>
    <w:rsid w:val="00C618B3"/>
    <w:rsid w:val="00C76ECB"/>
    <w:rsid w:val="00C84AD5"/>
    <w:rsid w:val="00D05901"/>
    <w:rsid w:val="00D679D4"/>
    <w:rsid w:val="00DE5804"/>
    <w:rsid w:val="00F3295E"/>
    <w:rsid w:val="00F56A8E"/>
    <w:rsid w:val="00F91579"/>
    <w:rsid w:val="00FD326B"/>
    <w:rsid w:val="00FF5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7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4AD5"/>
    <w:pPr>
      <w:spacing w:before="0"/>
    </w:pPr>
    <w:rPr>
      <w:sz w:val="20"/>
      <w:szCs w:val="20"/>
    </w:rPr>
  </w:style>
  <w:style w:type="character" w:customStyle="1" w:styleId="FootnoteTextChar">
    <w:name w:val="Footnote Text Char"/>
    <w:basedOn w:val="DefaultParagraphFont"/>
    <w:link w:val="FootnoteText"/>
    <w:uiPriority w:val="99"/>
    <w:semiHidden/>
    <w:rsid w:val="00C84AD5"/>
    <w:rPr>
      <w:sz w:val="20"/>
      <w:szCs w:val="20"/>
    </w:rPr>
  </w:style>
  <w:style w:type="character" w:styleId="FootnoteReference">
    <w:name w:val="footnote reference"/>
    <w:basedOn w:val="DefaultParagraphFont"/>
    <w:uiPriority w:val="99"/>
    <w:semiHidden/>
    <w:unhideWhenUsed/>
    <w:rsid w:val="00C84AD5"/>
    <w:rPr>
      <w:vertAlign w:val="superscript"/>
    </w:rPr>
  </w:style>
  <w:style w:type="table" w:styleId="TableGrid">
    <w:name w:val="Table Grid"/>
    <w:basedOn w:val="TableNormal"/>
    <w:uiPriority w:val="59"/>
    <w:rsid w:val="00FD326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DE5804"/>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DE5804"/>
    <w:rPr>
      <w:rFonts w:ascii="TimesNewRomanPSMT" w:hAnsi="TimesNewRomanPSMT" w:hint="default"/>
      <w:b w:val="0"/>
      <w:bCs w:val="0"/>
      <w:i w:val="0"/>
      <w:iCs w:val="0"/>
      <w:color w:val="000000"/>
      <w:sz w:val="28"/>
      <w:szCs w:val="28"/>
    </w:rPr>
  </w:style>
  <w:style w:type="paragraph" w:styleId="Revision">
    <w:name w:val="Revision"/>
    <w:hidden/>
    <w:uiPriority w:val="99"/>
    <w:semiHidden/>
    <w:rsid w:val="00104EB6"/>
    <w:p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4AD5"/>
    <w:pPr>
      <w:spacing w:before="0"/>
    </w:pPr>
    <w:rPr>
      <w:sz w:val="20"/>
      <w:szCs w:val="20"/>
    </w:rPr>
  </w:style>
  <w:style w:type="character" w:customStyle="1" w:styleId="FootnoteTextChar">
    <w:name w:val="Footnote Text Char"/>
    <w:basedOn w:val="DefaultParagraphFont"/>
    <w:link w:val="FootnoteText"/>
    <w:uiPriority w:val="99"/>
    <w:semiHidden/>
    <w:rsid w:val="00C84AD5"/>
    <w:rPr>
      <w:sz w:val="20"/>
      <w:szCs w:val="20"/>
    </w:rPr>
  </w:style>
  <w:style w:type="character" w:styleId="FootnoteReference">
    <w:name w:val="footnote reference"/>
    <w:basedOn w:val="DefaultParagraphFont"/>
    <w:uiPriority w:val="99"/>
    <w:semiHidden/>
    <w:unhideWhenUsed/>
    <w:rsid w:val="00C84AD5"/>
    <w:rPr>
      <w:vertAlign w:val="superscript"/>
    </w:rPr>
  </w:style>
  <w:style w:type="table" w:styleId="TableGrid">
    <w:name w:val="Table Grid"/>
    <w:basedOn w:val="TableNormal"/>
    <w:uiPriority w:val="59"/>
    <w:rsid w:val="00FD326B"/>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DE5804"/>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DE5804"/>
    <w:rPr>
      <w:rFonts w:ascii="TimesNewRomanPSMT" w:hAnsi="TimesNewRomanPSMT" w:hint="default"/>
      <w:b w:val="0"/>
      <w:bCs w:val="0"/>
      <w:i w:val="0"/>
      <w:iCs w:val="0"/>
      <w:color w:val="000000"/>
      <w:sz w:val="28"/>
      <w:szCs w:val="28"/>
    </w:rPr>
  </w:style>
  <w:style w:type="paragraph" w:styleId="Revision">
    <w:name w:val="Revision"/>
    <w:hidden/>
    <w:uiPriority w:val="99"/>
    <w:semiHidden/>
    <w:rsid w:val="00104EB6"/>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9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52179-71DA-4F7C-B027-89F1E279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1259</Words>
  <Characters>7177</Characters>
  <Application>Microsoft Office Word</Application>
  <DocSecurity>0</DocSecurity>
  <Lines>59</Lines>
  <Paragraphs>16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23</cp:revision>
  <dcterms:created xsi:type="dcterms:W3CDTF">2022-10-31T09:07:00Z</dcterms:created>
  <dcterms:modified xsi:type="dcterms:W3CDTF">2022-11-04T02:22:00Z</dcterms:modified>
</cp:coreProperties>
</file>